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351F" w:rsidRDefault="00BE351F">
      <w:pPr>
        <w:jc w:val="center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Regulamin praktyk hodowlanych dla studentów </w:t>
      </w:r>
      <w:r>
        <w:rPr>
          <w:b/>
          <w:bCs/>
          <w:sz w:val="22"/>
          <w:szCs w:val="22"/>
          <w:lang w:val="pl-PL"/>
        </w:rPr>
        <w:br/>
        <w:t>Wydziału Medycyny Weterynaryjnej we Wrocławiu</w:t>
      </w:r>
    </w:p>
    <w:p w:rsidR="00BE351F" w:rsidRDefault="00BE351F">
      <w:pPr>
        <w:jc w:val="center"/>
        <w:rPr>
          <w:b/>
          <w:bCs/>
          <w:sz w:val="22"/>
          <w:szCs w:val="22"/>
          <w:lang w:val="pl-PL"/>
        </w:rPr>
      </w:pPr>
    </w:p>
    <w:p w:rsidR="00BE351F" w:rsidRDefault="00BE351F">
      <w:pPr>
        <w:rPr>
          <w:sz w:val="22"/>
          <w:szCs w:val="22"/>
          <w:lang w:val="pl-PL"/>
        </w:rPr>
      </w:pPr>
    </w:p>
    <w:p w:rsidR="00BE351F" w:rsidRDefault="00BE351F">
      <w:pPr>
        <w:numPr>
          <w:ilvl w:val="0"/>
          <w:numId w:val="13"/>
        </w:numPr>
        <w:autoSpaceDE w:val="0"/>
        <w:autoSpaceDN w:val="0"/>
        <w:adjustRightInd w:val="0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Zasady organizowania praktyk hodowlanych</w:t>
      </w:r>
    </w:p>
    <w:p w:rsidR="00BE351F" w:rsidRDefault="00594C1A">
      <w:pPr>
        <w:numPr>
          <w:ilvl w:val="0"/>
          <w:numId w:val="1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Studenci zobowiązani </w:t>
      </w:r>
      <w:r w:rsidR="00BE351F">
        <w:rPr>
          <w:sz w:val="22"/>
          <w:szCs w:val="22"/>
          <w:lang w:val="pl-PL"/>
        </w:rPr>
        <w:t xml:space="preserve">są do odbycia 2 - tygodniowej praktyki hodowlanej po II roku studiów (łącznie 80 godzin). Praktyki powinny odbywać się w gospodarstwach, stadninach lub firmach które współpracują z Uniwersytetem Przyrodniczym we Wrocławiu. Studenci mogą również odbywać praktyki w miejscach nie wymienionych na liście. Propozycje gospodarstw wybranych przez studentów musza być zatwierdzone przez </w:t>
      </w:r>
      <w:r w:rsidR="00EB1D0D">
        <w:rPr>
          <w:sz w:val="22"/>
          <w:szCs w:val="22"/>
          <w:lang w:val="pl-PL"/>
        </w:rPr>
        <w:t>Kierownika</w:t>
      </w:r>
      <w:r>
        <w:rPr>
          <w:sz w:val="22"/>
          <w:szCs w:val="22"/>
          <w:lang w:val="pl-PL"/>
        </w:rPr>
        <w:t xml:space="preserve"> praktyk</w:t>
      </w:r>
      <w:r w:rsidR="00BE351F">
        <w:rPr>
          <w:sz w:val="22"/>
          <w:szCs w:val="22"/>
          <w:lang w:val="pl-PL"/>
        </w:rPr>
        <w:t>. Termin zatwierdzenia propozycji podawany jest co roku podczas spotkania ze studentami. Muszą to być gospodarstwa o wysokim poziomie i dużej skali produkcji zwierzęcej. Wymagane jest złożenie odpowiedniego dokumentu (porozumienie w sprawie realizacji praktyki hodowla</w:t>
      </w:r>
      <w:r>
        <w:rPr>
          <w:sz w:val="22"/>
          <w:szCs w:val="22"/>
          <w:lang w:val="pl-PL"/>
        </w:rPr>
        <w:t>nej</w:t>
      </w:r>
      <w:r w:rsidR="00BE351F">
        <w:rPr>
          <w:sz w:val="22"/>
          <w:szCs w:val="22"/>
          <w:lang w:val="pl-PL"/>
        </w:rPr>
        <w:t xml:space="preserve">) w którym powinien się znaleźć się opis wybranego gospodarstwa oraz zgoda właściciela na odbycie w nim praktyki. </w:t>
      </w:r>
    </w:p>
    <w:p w:rsidR="00BE351F" w:rsidRDefault="00BE351F">
      <w:pPr>
        <w:numPr>
          <w:ilvl w:val="0"/>
          <w:numId w:val="1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Student odbywa praktykę na podstawie porozumienia zawartego pomiędzy: Uczelnią a Dyrekcją Instytucji</w:t>
      </w:r>
      <w:r w:rsidR="00594C1A">
        <w:rPr>
          <w:sz w:val="22"/>
          <w:szCs w:val="22"/>
          <w:lang w:val="pl-PL"/>
        </w:rPr>
        <w:t xml:space="preserve"> (załącznik 1 do regulaminu)</w:t>
      </w:r>
      <w:r>
        <w:rPr>
          <w:sz w:val="22"/>
          <w:szCs w:val="22"/>
          <w:lang w:val="pl-PL"/>
        </w:rPr>
        <w:t xml:space="preserve">. </w:t>
      </w:r>
    </w:p>
    <w:p w:rsidR="00BE351F" w:rsidRDefault="00BE351F">
      <w:pPr>
        <w:numPr>
          <w:ilvl w:val="0"/>
          <w:numId w:val="1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Student musi być ubezpieczony od następstw nieszczęśliwych wypadków. Student ubezpiecza się samodzielnie wykupując ubezpieczenie na początku każdego roku akademickiego. W przypadku braku wykupionego ubezpiec</w:t>
      </w:r>
      <w:r w:rsidR="00594C1A">
        <w:rPr>
          <w:sz w:val="22"/>
          <w:szCs w:val="22"/>
          <w:lang w:val="pl-PL"/>
        </w:rPr>
        <w:t xml:space="preserve">zenia student musi wykupić </w:t>
      </w:r>
      <w:r>
        <w:rPr>
          <w:sz w:val="22"/>
          <w:szCs w:val="22"/>
          <w:lang w:val="pl-PL"/>
        </w:rPr>
        <w:t xml:space="preserve"> ubezpieczenie obejmujące następstwa nieszczęśliwych wypadków na praktyce hodowlanej. W przypadku braku wykupienia ubezpieczenia na początku obowiązującego roku akademickiego student musi przedstawić inne ważne ubezpieczenie NNW.</w:t>
      </w:r>
    </w:p>
    <w:p w:rsidR="00BE351F" w:rsidRDefault="00BE351F">
      <w:pPr>
        <w:numPr>
          <w:ilvl w:val="0"/>
          <w:numId w:val="1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 zatwierdzeniu obiektu/gospodarstwa student ma obowiązek pobrać, wypełnić i przedstawić </w:t>
      </w:r>
      <w:r w:rsidR="00EB1D0D">
        <w:rPr>
          <w:sz w:val="22"/>
          <w:szCs w:val="22"/>
          <w:lang w:val="pl-PL"/>
        </w:rPr>
        <w:t>Kierownikowi pra</w:t>
      </w:r>
      <w:r w:rsidR="00594C1A">
        <w:rPr>
          <w:sz w:val="22"/>
          <w:szCs w:val="22"/>
          <w:lang w:val="pl-PL"/>
        </w:rPr>
        <w:t>ktyk</w:t>
      </w:r>
      <w:r>
        <w:rPr>
          <w:sz w:val="22"/>
          <w:szCs w:val="22"/>
          <w:lang w:val="pl-PL"/>
        </w:rPr>
        <w:t xml:space="preserve"> skierowanie na praktykę (załącznik nr 2 do regulaminu). Odebranie skierowania na praktykę hodowlaną kończy procedurę naboru na praktyki. Zalecane jest również wykupienie ubezpieczenia OC na czas praktyk hodowlanych.</w:t>
      </w:r>
    </w:p>
    <w:p w:rsidR="00BE351F" w:rsidRDefault="00BE351F">
      <w:pPr>
        <w:numPr>
          <w:ilvl w:val="0"/>
          <w:numId w:val="1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Zakres efektów kształcenia, umiejętności oraz kompetencji jakie student powinien opanować w czasie praktyki, jest określone w programie praktyk (punkt III).</w:t>
      </w:r>
    </w:p>
    <w:p w:rsidR="00BE351F" w:rsidRDefault="00BE351F">
      <w:pPr>
        <w:numPr>
          <w:ilvl w:val="0"/>
          <w:numId w:val="13"/>
        </w:numPr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 xml:space="preserve"> Prawa i obowiązki studenta podczas praktyk hodowlanych</w:t>
      </w:r>
    </w:p>
    <w:p w:rsidR="00BE351F" w:rsidRDefault="00BE351F">
      <w:pPr>
        <w:numPr>
          <w:ilvl w:val="0"/>
          <w:numId w:val="16"/>
        </w:numPr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Stud</w:t>
      </w:r>
      <w:r w:rsidR="00594C1A">
        <w:rPr>
          <w:sz w:val="22"/>
          <w:szCs w:val="22"/>
          <w:lang w:val="pl-PL"/>
        </w:rPr>
        <w:t>ent II</w:t>
      </w:r>
      <w:r>
        <w:rPr>
          <w:sz w:val="22"/>
          <w:szCs w:val="22"/>
          <w:lang w:val="pl-PL"/>
        </w:rPr>
        <w:t xml:space="preserve"> roku realizuje praktykę hodowlaną zgodnie z programem praktyk. W przypadku decyzji kierownictwa instytucji uniemożliwiającej studentowi realizację programu w jego zasadniczych założeniach, praktykant ma prawo i obowiązek powiadomić na piśmie </w:t>
      </w:r>
      <w:r w:rsidR="00EB1D0D">
        <w:rPr>
          <w:sz w:val="22"/>
          <w:szCs w:val="22"/>
          <w:lang w:val="pl-PL"/>
        </w:rPr>
        <w:t>Kierownika</w:t>
      </w:r>
      <w:r w:rsidR="00594C1A">
        <w:rPr>
          <w:sz w:val="22"/>
          <w:szCs w:val="22"/>
          <w:lang w:val="pl-PL"/>
        </w:rPr>
        <w:t xml:space="preserve"> praktyk</w:t>
      </w:r>
      <w:r>
        <w:rPr>
          <w:sz w:val="22"/>
          <w:szCs w:val="22"/>
          <w:lang w:val="pl-PL"/>
        </w:rPr>
        <w:t xml:space="preserve">. Zmiana miejsca odbywania praktyki na inną instytucję jest możliwa po uzyskaniu zgody </w:t>
      </w:r>
      <w:r w:rsidR="00594C1A">
        <w:rPr>
          <w:sz w:val="22"/>
          <w:szCs w:val="22"/>
          <w:lang w:val="pl-PL"/>
        </w:rPr>
        <w:t>Kierownika praktyk</w:t>
      </w:r>
      <w:r>
        <w:rPr>
          <w:sz w:val="22"/>
          <w:szCs w:val="22"/>
          <w:lang w:val="pl-PL"/>
        </w:rPr>
        <w:t>.</w:t>
      </w:r>
    </w:p>
    <w:p w:rsidR="00BE351F" w:rsidRDefault="00BE351F">
      <w:pPr>
        <w:numPr>
          <w:ilvl w:val="0"/>
          <w:numId w:val="16"/>
        </w:numPr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Student odbywający praktykę nie powinien oddalać się z miejsc</w:t>
      </w:r>
      <w:r w:rsidR="00594C1A">
        <w:rPr>
          <w:sz w:val="22"/>
          <w:szCs w:val="22"/>
          <w:lang w:val="pl-PL"/>
        </w:rPr>
        <w:t>a praktyki bez wiedzy Opiekuna p</w:t>
      </w:r>
      <w:r>
        <w:rPr>
          <w:sz w:val="22"/>
          <w:szCs w:val="22"/>
          <w:lang w:val="pl-PL"/>
        </w:rPr>
        <w:t>raktyk</w:t>
      </w:r>
      <w:r w:rsidR="00594C1A">
        <w:rPr>
          <w:sz w:val="22"/>
          <w:szCs w:val="22"/>
          <w:lang w:val="pl-PL"/>
        </w:rPr>
        <w:t xml:space="preserve"> wskazanego przez Praktykodawcę</w:t>
      </w:r>
      <w:r>
        <w:rPr>
          <w:sz w:val="22"/>
          <w:szCs w:val="22"/>
          <w:lang w:val="pl-PL"/>
        </w:rPr>
        <w:t>. Każdy wyjazd praktykanta w dni robocze wymaga zwolnienia u Opiekuna Praktyk, który może zwolnić studenta maksymalnie z 1 dnia. Wszystkie  nieobecności na p</w:t>
      </w:r>
      <w:r w:rsidR="00594C1A">
        <w:rPr>
          <w:sz w:val="22"/>
          <w:szCs w:val="22"/>
          <w:lang w:val="pl-PL"/>
        </w:rPr>
        <w:t>raktyce należy odpracować. Każda</w:t>
      </w:r>
      <w:r>
        <w:rPr>
          <w:sz w:val="22"/>
          <w:szCs w:val="22"/>
          <w:lang w:val="pl-PL"/>
        </w:rPr>
        <w:t xml:space="preserve"> nieobecność na praktyce musi być co najmniej </w:t>
      </w:r>
      <w:r w:rsidR="00594C1A">
        <w:rPr>
          <w:sz w:val="22"/>
          <w:szCs w:val="22"/>
          <w:lang w:val="pl-PL"/>
        </w:rPr>
        <w:t xml:space="preserve">1 </w:t>
      </w:r>
      <w:r>
        <w:rPr>
          <w:sz w:val="22"/>
          <w:szCs w:val="22"/>
          <w:lang w:val="pl-PL"/>
        </w:rPr>
        <w:t xml:space="preserve">dzień wcześniej zgłoszona mailowo </w:t>
      </w:r>
      <w:r w:rsidR="00594C1A">
        <w:rPr>
          <w:sz w:val="22"/>
          <w:szCs w:val="22"/>
          <w:lang w:val="pl-PL"/>
        </w:rPr>
        <w:t>do Kierownika praktyk, a</w:t>
      </w:r>
      <w:r>
        <w:rPr>
          <w:sz w:val="22"/>
          <w:szCs w:val="22"/>
          <w:lang w:val="pl-PL"/>
        </w:rPr>
        <w:t>ktualny adres mailowy znajduje się na stronie Wydziału Medycyny Weterynaryjnej.</w:t>
      </w:r>
    </w:p>
    <w:p w:rsidR="00BE351F" w:rsidRDefault="00BE351F">
      <w:pPr>
        <w:numPr>
          <w:ilvl w:val="0"/>
          <w:numId w:val="16"/>
        </w:numPr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Student powinien pamiętać, że praktyka jest integralną częścią studiów. Należy zachowywać się właściwie i godnie reprezentować Uczelnię. Studenta obowiązuje kulturalne odnoszenie się do kierownictwa i pracowników firmy. W razie ewentualnych nieporozumień, należy zawiadomić Dyrekcję Firmy i  </w:t>
      </w:r>
      <w:r w:rsidR="00594C1A">
        <w:rPr>
          <w:sz w:val="22"/>
          <w:szCs w:val="22"/>
          <w:lang w:val="pl-PL"/>
        </w:rPr>
        <w:t>Kiero</w:t>
      </w:r>
      <w:r w:rsidR="00EB1D0D">
        <w:rPr>
          <w:sz w:val="22"/>
          <w:szCs w:val="22"/>
          <w:lang w:val="pl-PL"/>
        </w:rPr>
        <w:t>w</w:t>
      </w:r>
      <w:r w:rsidR="00594C1A">
        <w:rPr>
          <w:sz w:val="22"/>
          <w:szCs w:val="22"/>
          <w:lang w:val="pl-PL"/>
        </w:rPr>
        <w:t>nika praktyk.</w:t>
      </w:r>
    </w:p>
    <w:p w:rsidR="00BE351F" w:rsidRDefault="00BE351F">
      <w:pPr>
        <w:numPr>
          <w:ilvl w:val="0"/>
          <w:numId w:val="16"/>
        </w:numPr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ciągu zajęć praktycznych student pracuje w tych samych godzinach co pracownicy na określonym stanowisku pracy, jeżeli suma godzin nie przekracza ośmiu godzin pracy. W przypadku pracy w nadgodzinach przysługuje studentowi zwolnienie z zajęć w innym dni</w:t>
      </w:r>
      <w:r w:rsidR="00594C1A">
        <w:rPr>
          <w:sz w:val="22"/>
          <w:szCs w:val="22"/>
          <w:lang w:val="pl-PL"/>
        </w:rPr>
        <w:t>u po porozumieniem z Opiekunem p</w:t>
      </w:r>
      <w:r>
        <w:rPr>
          <w:sz w:val="22"/>
          <w:szCs w:val="22"/>
          <w:lang w:val="pl-PL"/>
        </w:rPr>
        <w:t xml:space="preserve">raktyk i po wcześniejszym poinformowaniu </w:t>
      </w:r>
      <w:r w:rsidR="00594C1A">
        <w:rPr>
          <w:sz w:val="22"/>
          <w:szCs w:val="22"/>
          <w:lang w:val="pl-PL"/>
        </w:rPr>
        <w:t>Kierownika prak</w:t>
      </w:r>
      <w:r w:rsidR="00EB1D0D">
        <w:rPr>
          <w:sz w:val="22"/>
          <w:szCs w:val="22"/>
          <w:lang w:val="pl-PL"/>
        </w:rPr>
        <w:t>t</w:t>
      </w:r>
      <w:r w:rsidR="00594C1A">
        <w:rPr>
          <w:sz w:val="22"/>
          <w:szCs w:val="22"/>
          <w:lang w:val="pl-PL"/>
        </w:rPr>
        <w:t>yk</w:t>
      </w:r>
      <w:r>
        <w:rPr>
          <w:sz w:val="22"/>
          <w:szCs w:val="22"/>
          <w:lang w:val="pl-PL"/>
        </w:rPr>
        <w:t xml:space="preserve">. </w:t>
      </w:r>
      <w:r>
        <w:rPr>
          <w:b/>
          <w:bCs/>
          <w:sz w:val="22"/>
          <w:szCs w:val="22"/>
          <w:lang w:val="pl-PL"/>
        </w:rPr>
        <w:lastRenderedPageBreak/>
        <w:t>Zwolnienie z zajęć obejmuje maksymalnie 1 dzień w ciągu całej praktyki.</w:t>
      </w:r>
      <w:r>
        <w:rPr>
          <w:sz w:val="22"/>
          <w:szCs w:val="22"/>
          <w:lang w:val="pl-PL"/>
        </w:rPr>
        <w:t xml:space="preserve"> Student powinien odbywać praktykę w godzinach rannych i wczesnopopołudniowych od poniedziałku do piątku.</w:t>
      </w:r>
    </w:p>
    <w:p w:rsidR="00BE351F" w:rsidRDefault="00BE351F">
      <w:pPr>
        <w:numPr>
          <w:ilvl w:val="0"/>
          <w:numId w:val="16"/>
        </w:numPr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Student podczas praktyki zobowiązany jest codziennie  wypełniać  Dzienniczek  Praktyk, zapisując w nim wszystkie czynności przez siebie wykonywane oraz dodatkowo należy również: zapisywać ważniejsze spostrzeżenia związane z organizacją i wykonaniem pracy w obiekcie. Zapisy w dzienniku i notatniku powinny być prowadzone starannie i czytelnie. Należy przestrzegać tajemnic technologicznych firmy. W ostatnim dniu prakty</w:t>
      </w:r>
      <w:r w:rsidR="00594C1A">
        <w:rPr>
          <w:sz w:val="22"/>
          <w:szCs w:val="22"/>
          <w:lang w:val="pl-PL"/>
        </w:rPr>
        <w:t>k należy przedłożyć Opiekunowi p</w:t>
      </w:r>
      <w:r>
        <w:rPr>
          <w:sz w:val="22"/>
          <w:szCs w:val="22"/>
          <w:lang w:val="pl-PL"/>
        </w:rPr>
        <w:t>raktyk do podpisania dzienniczek oraz do wypełnienia Opinię praktykodawcy o przebiegu praktyki</w:t>
      </w:r>
      <w:r w:rsidR="008B0CA6">
        <w:rPr>
          <w:sz w:val="22"/>
          <w:szCs w:val="22"/>
          <w:lang w:val="pl-PL"/>
        </w:rPr>
        <w:t xml:space="preserve"> (załącznik nr 3 do regulaminu)</w:t>
      </w:r>
      <w:r>
        <w:rPr>
          <w:sz w:val="22"/>
          <w:szCs w:val="22"/>
          <w:lang w:val="pl-PL"/>
        </w:rPr>
        <w:t>. Dzienniczek jest urzędowym dokumentem stwierdzającym obecność studenta na praktyce.</w:t>
      </w:r>
    </w:p>
    <w:p w:rsidR="00BE351F" w:rsidRDefault="00BE351F">
      <w:pPr>
        <w:numPr>
          <w:ilvl w:val="0"/>
          <w:numId w:val="16"/>
        </w:numPr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Student odbywający praktykę będzie kontrolowany przez </w:t>
      </w:r>
      <w:r w:rsidR="008B0CA6">
        <w:rPr>
          <w:sz w:val="22"/>
          <w:szCs w:val="22"/>
          <w:lang w:val="pl-PL"/>
        </w:rPr>
        <w:t>Kierownika praktyk lub innych nauczycieli – praco</w:t>
      </w:r>
      <w:r w:rsidR="00EB1D0D">
        <w:rPr>
          <w:sz w:val="22"/>
          <w:szCs w:val="22"/>
          <w:lang w:val="pl-PL"/>
        </w:rPr>
        <w:t>w</w:t>
      </w:r>
      <w:r w:rsidR="008B0CA6">
        <w:rPr>
          <w:sz w:val="22"/>
          <w:szCs w:val="22"/>
          <w:lang w:val="pl-PL"/>
        </w:rPr>
        <w:t>ników Wydziału Medycyny Weterynaryjnej UPWr</w:t>
      </w:r>
      <w:r>
        <w:rPr>
          <w:sz w:val="22"/>
          <w:szCs w:val="22"/>
          <w:lang w:val="pl-PL"/>
        </w:rPr>
        <w:t xml:space="preserve">. W przypadku nieobecności studenta na praktyce w czasie kontroli, bez uprzedniego zgłoszenia tego faktu </w:t>
      </w:r>
      <w:r w:rsidR="00EB1D0D">
        <w:rPr>
          <w:sz w:val="22"/>
          <w:szCs w:val="22"/>
          <w:lang w:val="pl-PL"/>
        </w:rPr>
        <w:t>Kierowników</w:t>
      </w:r>
      <w:r w:rsidR="008B0CA6">
        <w:rPr>
          <w:sz w:val="22"/>
          <w:szCs w:val="22"/>
          <w:lang w:val="pl-PL"/>
        </w:rPr>
        <w:t xml:space="preserve"> praktyk,</w:t>
      </w:r>
      <w:r>
        <w:rPr>
          <w:sz w:val="22"/>
          <w:szCs w:val="22"/>
          <w:lang w:val="pl-PL"/>
        </w:rPr>
        <w:t xml:space="preserve"> praktyka hodowlana nie zostanie zaliczona.</w:t>
      </w:r>
    </w:p>
    <w:p w:rsidR="00BE351F" w:rsidRDefault="00BE351F">
      <w:pPr>
        <w:numPr>
          <w:ilvl w:val="0"/>
          <w:numId w:val="16"/>
        </w:numPr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Podczas praktyk hodowlanych student powinien zapoznać się z technologiami chowu lub hodowlą zwierząt gospodarskich, w zależności do gatunku z którym student odbywa praktykę (bydła, trzody chlewnej, koni, drobiu, owiec lub kóz). </w:t>
      </w:r>
    </w:p>
    <w:p w:rsidR="00BE351F" w:rsidRDefault="00BE351F">
      <w:pPr>
        <w:numPr>
          <w:ilvl w:val="0"/>
          <w:numId w:val="16"/>
        </w:numPr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Do obowiązków studenta należy przed wyjazdem na praktykę:</w:t>
      </w:r>
    </w:p>
    <w:p w:rsidR="00BE351F" w:rsidRDefault="00BE351F">
      <w:pPr>
        <w:numPr>
          <w:ilvl w:val="0"/>
          <w:numId w:val="17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poznać specjalizację danego przedsiębiorstwa i przygotować sobie podstawowe informacje dotyczące specyfiki chowu/hodowli danego gatunku zwierząt (nazewnictwo grup produkcyjnych, podstawowe dane dotyczące oczekiwanych wydajności danego gatunku, jego wymagania żywieniowo-środowiskowe).</w:t>
      </w:r>
    </w:p>
    <w:p w:rsidR="00BE351F" w:rsidRDefault="00BE351F">
      <w:pPr>
        <w:numPr>
          <w:ilvl w:val="0"/>
          <w:numId w:val="16"/>
        </w:numPr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Do obowiązków studenta w czasie praktyki należy zapoznanie się:</w:t>
      </w:r>
    </w:p>
    <w:p w:rsidR="00BE351F" w:rsidRDefault="00BE351F">
      <w:pPr>
        <w:numPr>
          <w:ilvl w:val="0"/>
          <w:numId w:val="18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 obowiązujący</w:t>
      </w:r>
      <w:r w:rsidR="008B0CA6">
        <w:rPr>
          <w:sz w:val="22"/>
          <w:szCs w:val="22"/>
          <w:lang w:val="pl-PL"/>
        </w:rPr>
        <w:t>mi przepisami bhp i przepisami p</w:t>
      </w:r>
      <w:r>
        <w:rPr>
          <w:sz w:val="22"/>
          <w:szCs w:val="22"/>
          <w:lang w:val="pl-PL"/>
        </w:rPr>
        <w:t xml:space="preserve">poż. oraz ścisłe ich przestrzeganie. Odbyte szkolenie/instruktaż należy wpisać do Dzienniczka i uzyskać podpis prowadzącego szkolenie; </w:t>
      </w:r>
    </w:p>
    <w:p w:rsidR="00BE351F" w:rsidRDefault="00BE351F">
      <w:pPr>
        <w:numPr>
          <w:ilvl w:val="0"/>
          <w:numId w:val="18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ze specyfiką i organizacją pracy w gospodarstwie;</w:t>
      </w:r>
    </w:p>
    <w:p w:rsidR="00BE351F" w:rsidRDefault="00BE351F">
      <w:pPr>
        <w:numPr>
          <w:ilvl w:val="0"/>
          <w:numId w:val="18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 podziałem na strefy i sektory produkcyjne oraz przydziałem czynności i zadań do wykonania przez pracowników;</w:t>
      </w:r>
    </w:p>
    <w:p w:rsidR="00BE351F" w:rsidRDefault="00BE351F">
      <w:pPr>
        <w:numPr>
          <w:ilvl w:val="0"/>
          <w:numId w:val="18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 zasadami prowadzenia oraz rodzajów dokumentacji hodowlanej i sposobu jej wypełniania w danym obiekcie;</w:t>
      </w:r>
    </w:p>
    <w:p w:rsidR="00BE351F" w:rsidRDefault="00BE351F">
      <w:pPr>
        <w:numPr>
          <w:ilvl w:val="0"/>
          <w:numId w:val="18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ze skalą produkcji i osiąganymi wynikami;</w:t>
      </w:r>
    </w:p>
    <w:p w:rsidR="00BE351F" w:rsidRDefault="00BE351F">
      <w:pPr>
        <w:numPr>
          <w:ilvl w:val="0"/>
          <w:numId w:val="18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 organizacją żywienia w gospodarstwie (komponenty paszowe, ich pochodzenie i składowanie); składem dawek żywieniowych oraz ich skarmiania w zależności od stanu fizjologicznego i wielkości produkcji;</w:t>
      </w:r>
    </w:p>
    <w:p w:rsidR="00BE351F" w:rsidRDefault="00BE351F">
      <w:pPr>
        <w:numPr>
          <w:ilvl w:val="0"/>
          <w:numId w:val="18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ze sposobem przygotowania komponentów paszowych i dawek do skarmiania zwierząt w zależności od grupy produkcyjnej;</w:t>
      </w:r>
    </w:p>
    <w:p w:rsidR="00BE351F" w:rsidRDefault="00BE351F">
      <w:pPr>
        <w:numPr>
          <w:ilvl w:val="0"/>
          <w:numId w:val="18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ze sposobami poskramiania i przepędzania zwierząt w zależności od grupy produkcyjnej i systemu utrzymania zwierząt;</w:t>
      </w:r>
    </w:p>
    <w:p w:rsidR="00BE351F" w:rsidRDefault="00BE351F">
      <w:pPr>
        <w:numPr>
          <w:ilvl w:val="0"/>
          <w:numId w:val="18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 zakresem obowiązków na każdym stanowisku związanym z bezpośrednią obsługą zwierząt;</w:t>
      </w:r>
    </w:p>
    <w:p w:rsidR="00BE351F" w:rsidRDefault="00BE351F">
      <w:pPr>
        <w:numPr>
          <w:ilvl w:val="0"/>
          <w:numId w:val="18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 podstawowymi zabiegami przeprowadzanymi na zwierzętach przez bezpośrednią obsługę oraz lekarza weterynarii;</w:t>
      </w:r>
    </w:p>
    <w:p w:rsidR="00BE351F" w:rsidRDefault="00BE351F">
      <w:pPr>
        <w:numPr>
          <w:ilvl w:val="0"/>
          <w:numId w:val="18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ze sposobem przygotowania kojców/boksów dla zwierząt w zależności od wieku, usuwania odchodów/obornika i sposobem jego przechowywania;</w:t>
      </w:r>
    </w:p>
    <w:p w:rsidR="00BE351F" w:rsidRDefault="00BE351F">
      <w:pPr>
        <w:numPr>
          <w:ilvl w:val="0"/>
          <w:numId w:val="18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Aktywnie uczestniczyć w czynnościach hodowlanych prowadzonych przez gospodarstwo i podporządkowanie się organizacji pracy w tej jednostce.</w:t>
      </w:r>
    </w:p>
    <w:p w:rsidR="00BE351F" w:rsidRDefault="00BE351F">
      <w:pPr>
        <w:ind w:left="720"/>
        <w:jc w:val="both"/>
        <w:rPr>
          <w:sz w:val="22"/>
          <w:szCs w:val="22"/>
          <w:lang w:val="pl-PL"/>
        </w:rPr>
      </w:pPr>
    </w:p>
    <w:p w:rsidR="008B0CA6" w:rsidRDefault="008B0CA6">
      <w:pPr>
        <w:ind w:left="720"/>
        <w:jc w:val="both"/>
        <w:rPr>
          <w:sz w:val="22"/>
          <w:szCs w:val="22"/>
          <w:lang w:val="pl-PL"/>
        </w:rPr>
      </w:pPr>
    </w:p>
    <w:p w:rsidR="008B0CA6" w:rsidRDefault="008B0CA6">
      <w:pPr>
        <w:ind w:left="720"/>
        <w:jc w:val="both"/>
        <w:rPr>
          <w:sz w:val="22"/>
          <w:szCs w:val="22"/>
          <w:lang w:val="pl-PL"/>
        </w:rPr>
      </w:pPr>
    </w:p>
    <w:p w:rsidR="00BE351F" w:rsidRDefault="00BE351F">
      <w:pPr>
        <w:numPr>
          <w:ilvl w:val="0"/>
          <w:numId w:val="13"/>
        </w:numPr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lastRenderedPageBreak/>
        <w:t>Efekty kształcenia, umiejętności oraz kompetencje które student powinien posiadać po zakończeniu praktyki hodowlanej:</w:t>
      </w:r>
    </w:p>
    <w:p w:rsidR="00BE351F" w:rsidRDefault="00BE351F">
      <w:pPr>
        <w:numPr>
          <w:ilvl w:val="0"/>
          <w:numId w:val="19"/>
        </w:numPr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zakresie wiedzy student powinien:</w:t>
      </w:r>
    </w:p>
    <w:p w:rsidR="00BE351F" w:rsidRDefault="00BE351F">
      <w:pPr>
        <w:numPr>
          <w:ilvl w:val="0"/>
          <w:numId w:val="20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wymienić i rozpoznawać grupy produkcyjne zwierząt;</w:t>
      </w:r>
    </w:p>
    <w:p w:rsidR="00BE351F" w:rsidRDefault="00BE351F">
      <w:pPr>
        <w:numPr>
          <w:ilvl w:val="0"/>
          <w:numId w:val="20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znać zabiegi pielęgnacyjne i produkcyjne przeprowadzane na zwierzętach;</w:t>
      </w:r>
    </w:p>
    <w:p w:rsidR="00BE351F" w:rsidRDefault="00BE351F">
      <w:pPr>
        <w:numPr>
          <w:ilvl w:val="0"/>
          <w:numId w:val="20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rozumieć potrzebę i specyfikę organizacji pracy w wielkotowarowym gospodarstwie, umieć opisać przygotowanie i zadawanie paszy zwierzętom;</w:t>
      </w:r>
    </w:p>
    <w:p w:rsidR="00BE351F" w:rsidRDefault="00BE351F">
      <w:pPr>
        <w:numPr>
          <w:ilvl w:val="0"/>
          <w:numId w:val="20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opisać przygotowanie i zadawanie paszy zwierzętom.</w:t>
      </w:r>
    </w:p>
    <w:p w:rsidR="00BE351F" w:rsidRDefault="00BE351F">
      <w:pPr>
        <w:numPr>
          <w:ilvl w:val="0"/>
          <w:numId w:val="19"/>
        </w:numPr>
        <w:ind w:left="426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zakresie umiejętności student powinien:</w:t>
      </w:r>
    </w:p>
    <w:p w:rsidR="00BE351F" w:rsidRDefault="00BE351F">
      <w:pPr>
        <w:numPr>
          <w:ilvl w:val="0"/>
          <w:numId w:val="21"/>
        </w:numPr>
        <w:ind w:left="113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 xml:space="preserve"> potrafić zorganizować i przeprowadzić przeklasowanie zwierząt oraz ich przemieszczenie w różnych sektorach produkcyjnych fermy;</w:t>
      </w:r>
    </w:p>
    <w:p w:rsidR="00BE351F" w:rsidRDefault="00BE351F">
      <w:pPr>
        <w:numPr>
          <w:ilvl w:val="0"/>
          <w:numId w:val="21"/>
        </w:numPr>
        <w:ind w:left="113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potrafić rozpoznawać podstawowe komponenty paszowe stosowane w żywieniu zwierząt i ocenić jakość i przydatność komponentów dawki pokarmowej  w skarmianiu zwierząt.</w:t>
      </w:r>
    </w:p>
    <w:p w:rsidR="00BE351F" w:rsidRDefault="00BE351F">
      <w:pPr>
        <w:numPr>
          <w:ilvl w:val="0"/>
          <w:numId w:val="19"/>
        </w:numPr>
        <w:ind w:left="28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W zakresie kompetencji student powinien:</w:t>
      </w:r>
    </w:p>
    <w:p w:rsidR="00BE351F" w:rsidRDefault="00BE351F">
      <w:pPr>
        <w:numPr>
          <w:ilvl w:val="0"/>
          <w:numId w:val="22"/>
        </w:numPr>
        <w:ind w:left="1134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posiąść umiejętności współpracowania z personelem fermy.</w:t>
      </w:r>
    </w:p>
    <w:p w:rsidR="00BE351F" w:rsidRDefault="00BE351F">
      <w:pPr>
        <w:ind w:left="357"/>
        <w:jc w:val="both"/>
        <w:rPr>
          <w:sz w:val="22"/>
          <w:szCs w:val="22"/>
          <w:lang w:val="pl-PL"/>
        </w:rPr>
      </w:pPr>
    </w:p>
    <w:p w:rsidR="00BE351F" w:rsidRDefault="00BE351F">
      <w:pPr>
        <w:numPr>
          <w:ilvl w:val="0"/>
          <w:numId w:val="13"/>
        </w:numPr>
        <w:autoSpaceDE w:val="0"/>
        <w:autoSpaceDN w:val="0"/>
        <w:adjustRightInd w:val="0"/>
        <w:rPr>
          <w:b/>
          <w:bCs/>
          <w:sz w:val="22"/>
          <w:szCs w:val="22"/>
          <w:lang w:val="pl-PL"/>
        </w:rPr>
      </w:pPr>
      <w:r>
        <w:rPr>
          <w:b/>
          <w:bCs/>
          <w:sz w:val="22"/>
          <w:szCs w:val="22"/>
          <w:lang w:val="pl-PL"/>
        </w:rPr>
        <w:t>Zasady zaliczania praktyk hodowlanych</w:t>
      </w:r>
    </w:p>
    <w:p w:rsidR="00BE351F" w:rsidRDefault="00BE351F">
      <w:pPr>
        <w:numPr>
          <w:ilvl w:val="0"/>
          <w:numId w:val="15"/>
        </w:numPr>
        <w:autoSpaceDE w:val="0"/>
        <w:autoSpaceDN w:val="0"/>
        <w:adjustRightInd w:val="0"/>
        <w:ind w:left="709"/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Zaliczenie praktyki hodowlanej odbywa się na podstawie:</w:t>
      </w:r>
    </w:p>
    <w:p w:rsidR="00BE351F" w:rsidRDefault="00BE351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lang w:val="pl-PL"/>
        </w:rPr>
      </w:pPr>
      <w:r>
        <w:rPr>
          <w:color w:val="000000"/>
          <w:spacing w:val="-1"/>
          <w:sz w:val="22"/>
          <w:szCs w:val="22"/>
          <w:lang w:val="pl-PL"/>
        </w:rPr>
        <w:t>zweryfikowania</w:t>
      </w:r>
      <w:r>
        <w:rPr>
          <w:color w:val="000000"/>
          <w:spacing w:val="1"/>
          <w:sz w:val="22"/>
          <w:szCs w:val="22"/>
          <w:lang w:val="pl-PL"/>
        </w:rPr>
        <w:t xml:space="preserve"> </w:t>
      </w:r>
      <w:r>
        <w:rPr>
          <w:color w:val="000000"/>
          <w:spacing w:val="-1"/>
          <w:sz w:val="22"/>
          <w:szCs w:val="22"/>
          <w:lang w:val="pl-PL"/>
        </w:rPr>
        <w:t xml:space="preserve">spełnienia formalnych wymagań związanych z </w:t>
      </w:r>
      <w:r>
        <w:rPr>
          <w:color w:val="000000"/>
          <w:spacing w:val="1"/>
          <w:sz w:val="22"/>
          <w:szCs w:val="22"/>
          <w:lang w:val="pl-PL"/>
        </w:rPr>
        <w:t>odbywaniem praktyki (punkt I);</w:t>
      </w:r>
    </w:p>
    <w:p w:rsidR="00BE351F" w:rsidRDefault="00BE351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lang w:val="pl-PL"/>
        </w:rPr>
      </w:pPr>
      <w:r>
        <w:rPr>
          <w:color w:val="000000"/>
          <w:spacing w:val="3"/>
          <w:sz w:val="22"/>
          <w:szCs w:val="22"/>
          <w:lang w:val="pl-PL"/>
        </w:rPr>
        <w:t xml:space="preserve">obecności na praktyce potwierdzonej w </w:t>
      </w:r>
      <w:r>
        <w:rPr>
          <w:color w:val="000000"/>
          <w:spacing w:val="2"/>
          <w:sz w:val="22"/>
          <w:szCs w:val="22"/>
          <w:lang w:val="pl-PL"/>
        </w:rPr>
        <w:t xml:space="preserve">dzienniczku praktyk przez </w:t>
      </w:r>
      <w:r w:rsidR="008B0CA6">
        <w:rPr>
          <w:color w:val="000000"/>
          <w:spacing w:val="2"/>
          <w:sz w:val="22"/>
          <w:szCs w:val="22"/>
          <w:lang w:val="pl-PL"/>
        </w:rPr>
        <w:t xml:space="preserve">Opiekuna praktyk lub innego </w:t>
      </w:r>
      <w:r>
        <w:rPr>
          <w:color w:val="000000"/>
          <w:spacing w:val="2"/>
          <w:sz w:val="22"/>
          <w:szCs w:val="22"/>
          <w:lang w:val="pl-PL"/>
        </w:rPr>
        <w:t xml:space="preserve">upoważnionego przedstawiciela zakładu w </w:t>
      </w:r>
      <w:r>
        <w:rPr>
          <w:color w:val="000000"/>
          <w:spacing w:val="-1"/>
          <w:sz w:val="22"/>
          <w:szCs w:val="22"/>
          <w:lang w:val="pl-PL"/>
        </w:rPr>
        <w:t>którym realizowana była praktyka;</w:t>
      </w:r>
    </w:p>
    <w:p w:rsidR="00BE351F" w:rsidRDefault="00BE351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lang w:val="pl-PL"/>
        </w:rPr>
      </w:pPr>
      <w:r>
        <w:rPr>
          <w:color w:val="000000"/>
          <w:spacing w:val="1"/>
          <w:sz w:val="22"/>
          <w:szCs w:val="22"/>
          <w:lang w:val="pl-PL"/>
        </w:rPr>
        <w:t>wpisów w dzienniku praktyk ze szczególnym uwzględnieniem tygodniowych kart pracy w których znajduje się (</w:t>
      </w:r>
      <w:r>
        <w:rPr>
          <w:sz w:val="22"/>
          <w:szCs w:val="22"/>
          <w:lang w:val="pl-PL"/>
        </w:rPr>
        <w:t>czynności wykonywane przez studenta, problemy z jakimi zetknął się w czasie praktyki, opis gospodarstwa i osiągane w nim wyniki);</w:t>
      </w:r>
    </w:p>
    <w:p w:rsidR="00BE351F" w:rsidRDefault="00BE351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lang w:val="pl-PL"/>
        </w:rPr>
      </w:pPr>
      <w:r>
        <w:rPr>
          <w:color w:val="000000"/>
          <w:spacing w:val="1"/>
          <w:sz w:val="22"/>
          <w:szCs w:val="22"/>
          <w:lang w:val="pl-PL"/>
        </w:rPr>
        <w:t xml:space="preserve">dostarczonej przez studenta </w:t>
      </w:r>
      <w:r>
        <w:rPr>
          <w:sz w:val="22"/>
          <w:szCs w:val="22"/>
          <w:lang w:val="pl-PL"/>
        </w:rPr>
        <w:t>opinii praktykodawcy o przebiegu praktyki;</w:t>
      </w:r>
    </w:p>
    <w:p w:rsidR="00BE351F" w:rsidRDefault="00BE351F">
      <w:pPr>
        <w:widowControl w:val="0"/>
        <w:numPr>
          <w:ilvl w:val="0"/>
          <w:numId w:val="23"/>
        </w:numPr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2"/>
          <w:szCs w:val="22"/>
          <w:lang w:val="pl-PL"/>
        </w:rPr>
      </w:pPr>
      <w:r>
        <w:rPr>
          <w:color w:val="000000"/>
          <w:spacing w:val="1"/>
          <w:sz w:val="22"/>
          <w:szCs w:val="22"/>
          <w:lang w:val="pl-PL"/>
        </w:rPr>
        <w:t xml:space="preserve">rozmowy zaliczeniowej przeprowadzanej przez </w:t>
      </w:r>
      <w:r w:rsidR="008B0CA6">
        <w:rPr>
          <w:color w:val="000000"/>
          <w:spacing w:val="1"/>
          <w:sz w:val="22"/>
          <w:szCs w:val="22"/>
          <w:lang w:val="pl-PL"/>
        </w:rPr>
        <w:t>Kierownika praktyk</w:t>
      </w:r>
      <w:r>
        <w:rPr>
          <w:color w:val="000000"/>
          <w:spacing w:val="1"/>
          <w:sz w:val="22"/>
          <w:szCs w:val="22"/>
          <w:lang w:val="pl-PL"/>
        </w:rPr>
        <w:t xml:space="preserve"> po uprzednim zapoznaniu się z przedłożoną przez studenta dokumentacją.</w:t>
      </w:r>
    </w:p>
    <w:p w:rsidR="00BE351F" w:rsidRDefault="00BE351F">
      <w:pPr>
        <w:widowControl w:val="0"/>
        <w:numPr>
          <w:ilvl w:val="0"/>
          <w:numId w:val="15"/>
        </w:numPr>
        <w:shd w:val="clear" w:color="auto" w:fill="FFFFFF"/>
        <w:tabs>
          <w:tab w:val="left" w:pos="350"/>
        </w:tabs>
        <w:autoSpaceDE w:val="0"/>
        <w:autoSpaceDN w:val="0"/>
        <w:adjustRightInd w:val="0"/>
        <w:ind w:left="426"/>
        <w:jc w:val="both"/>
        <w:rPr>
          <w:sz w:val="22"/>
          <w:szCs w:val="22"/>
          <w:lang w:val="pl-PL"/>
        </w:rPr>
      </w:pPr>
      <w:r>
        <w:rPr>
          <w:color w:val="000000"/>
          <w:spacing w:val="-11"/>
          <w:sz w:val="22"/>
          <w:szCs w:val="22"/>
          <w:lang w:val="pl-PL"/>
        </w:rPr>
        <w:t xml:space="preserve">Zaliczenie praktyki jest potwierdzane przez </w:t>
      </w:r>
      <w:r w:rsidR="008B0CA6">
        <w:rPr>
          <w:color w:val="000000"/>
          <w:spacing w:val="-11"/>
          <w:sz w:val="22"/>
          <w:szCs w:val="22"/>
          <w:lang w:val="pl-PL"/>
        </w:rPr>
        <w:t>Kierownika</w:t>
      </w:r>
      <w:r>
        <w:rPr>
          <w:color w:val="000000"/>
          <w:spacing w:val="-11"/>
          <w:sz w:val="22"/>
          <w:szCs w:val="22"/>
          <w:lang w:val="pl-PL"/>
        </w:rPr>
        <w:t xml:space="preserve"> praktyk wpisem</w:t>
      </w:r>
      <w:r w:rsidR="008B0CA6">
        <w:rPr>
          <w:color w:val="000000"/>
          <w:spacing w:val="-11"/>
          <w:sz w:val="22"/>
          <w:szCs w:val="22"/>
          <w:lang w:val="pl-PL"/>
        </w:rPr>
        <w:t xml:space="preserve"> w systemie elektronicznym USOS i</w:t>
      </w:r>
      <w:r>
        <w:rPr>
          <w:color w:val="000000"/>
          <w:spacing w:val="-11"/>
          <w:sz w:val="22"/>
          <w:szCs w:val="22"/>
          <w:lang w:val="pl-PL"/>
        </w:rPr>
        <w:t xml:space="preserve"> dziennicz</w:t>
      </w:r>
      <w:r w:rsidR="008B0CA6">
        <w:rPr>
          <w:color w:val="000000"/>
          <w:spacing w:val="-11"/>
          <w:sz w:val="22"/>
          <w:szCs w:val="22"/>
          <w:lang w:val="pl-PL"/>
        </w:rPr>
        <w:t>ku praktyk</w:t>
      </w:r>
      <w:r>
        <w:rPr>
          <w:color w:val="000000"/>
          <w:spacing w:val="-11"/>
          <w:sz w:val="22"/>
          <w:szCs w:val="22"/>
          <w:lang w:val="pl-PL"/>
        </w:rPr>
        <w:t xml:space="preserve">. </w:t>
      </w:r>
      <w:r>
        <w:rPr>
          <w:sz w:val="22"/>
          <w:szCs w:val="22"/>
          <w:lang w:val="pl-PL"/>
        </w:rPr>
        <w:t xml:space="preserve">Zaliczenie praktyki hodowlanej odbywa podczas jesiennej sesji egzaminacyjnej, zgodnie z kalendarzem akademickim zatwierdzonym przez rektora na dany rok akademicki. W uzasadnionych przypadkach student może zaliczyć praktykę przed sesją (po uzgodnieniu terminu z </w:t>
      </w:r>
      <w:r w:rsidR="00EB1D0D">
        <w:rPr>
          <w:sz w:val="22"/>
          <w:szCs w:val="22"/>
          <w:lang w:val="pl-PL"/>
        </w:rPr>
        <w:t>Kierownikiem</w:t>
      </w:r>
      <w:r w:rsidR="008B0CA6">
        <w:rPr>
          <w:sz w:val="22"/>
          <w:szCs w:val="22"/>
          <w:lang w:val="pl-PL"/>
        </w:rPr>
        <w:t xml:space="preserve"> praktyk</w:t>
      </w:r>
      <w:r>
        <w:rPr>
          <w:sz w:val="22"/>
          <w:szCs w:val="22"/>
          <w:lang w:val="pl-PL"/>
        </w:rPr>
        <w:t>) lub w terminie późniejszym p</w:t>
      </w:r>
      <w:r w:rsidR="008B0CA6">
        <w:rPr>
          <w:sz w:val="22"/>
          <w:szCs w:val="22"/>
          <w:lang w:val="pl-PL"/>
        </w:rPr>
        <w:t>o uzyskaniu zgody Dziekana ds. s</w:t>
      </w:r>
      <w:r>
        <w:rPr>
          <w:sz w:val="22"/>
          <w:szCs w:val="22"/>
          <w:lang w:val="pl-PL"/>
        </w:rPr>
        <w:t>tudenckich na przedłużenie sesji egzaminacyjnej.</w:t>
      </w:r>
    </w:p>
    <w:p w:rsidR="00BE351F" w:rsidRDefault="00BE351F">
      <w:p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Załączniki do regulaminu:</w:t>
      </w:r>
    </w:p>
    <w:p w:rsidR="00BE351F" w:rsidRDefault="00BE351F">
      <w:pPr>
        <w:numPr>
          <w:ilvl w:val="0"/>
          <w:numId w:val="2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Porozumienie w sprawie realizacji praktyki hodowlanej.</w:t>
      </w:r>
    </w:p>
    <w:p w:rsidR="00BE351F" w:rsidRDefault="00BE351F">
      <w:pPr>
        <w:numPr>
          <w:ilvl w:val="0"/>
          <w:numId w:val="2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Skierowanie na praktykę hodowlaną.</w:t>
      </w:r>
    </w:p>
    <w:p w:rsidR="00BE351F" w:rsidRDefault="00BE351F">
      <w:pPr>
        <w:numPr>
          <w:ilvl w:val="0"/>
          <w:numId w:val="24"/>
        </w:numPr>
        <w:jc w:val="both"/>
        <w:rPr>
          <w:sz w:val="22"/>
          <w:szCs w:val="22"/>
          <w:lang w:val="pl-PL"/>
        </w:rPr>
      </w:pPr>
      <w:r>
        <w:rPr>
          <w:sz w:val="22"/>
          <w:szCs w:val="22"/>
          <w:lang w:val="pl-PL"/>
        </w:rPr>
        <w:t>Opinia praktykodawcy o przebiegu praktyki hodowlanej.</w:t>
      </w:r>
    </w:p>
    <w:p w:rsidR="00BE351F" w:rsidRDefault="00BE351F">
      <w:pPr>
        <w:widowControl w:val="0"/>
        <w:shd w:val="clear" w:color="auto" w:fill="FFFFFF"/>
        <w:tabs>
          <w:tab w:val="left" w:pos="350"/>
        </w:tabs>
        <w:autoSpaceDE w:val="0"/>
        <w:autoSpaceDN w:val="0"/>
        <w:adjustRightInd w:val="0"/>
        <w:jc w:val="both"/>
        <w:rPr>
          <w:color w:val="000000"/>
          <w:spacing w:val="-2"/>
          <w:sz w:val="22"/>
          <w:szCs w:val="22"/>
          <w:lang w:val="pl-PL"/>
        </w:rPr>
      </w:pPr>
    </w:p>
    <w:p w:rsidR="00BE351F" w:rsidRDefault="00BE351F">
      <w:pPr>
        <w:jc w:val="both"/>
        <w:rPr>
          <w:sz w:val="22"/>
          <w:szCs w:val="22"/>
          <w:lang w:val="pl-PL"/>
        </w:rPr>
      </w:pPr>
    </w:p>
    <w:p w:rsidR="00BE351F" w:rsidRDefault="00BE351F">
      <w:pPr>
        <w:jc w:val="both"/>
        <w:rPr>
          <w:sz w:val="22"/>
          <w:szCs w:val="22"/>
          <w:lang w:val="pl-PL"/>
        </w:rPr>
      </w:pPr>
    </w:p>
    <w:p w:rsidR="00BE351F" w:rsidRDefault="00BE351F">
      <w:pPr>
        <w:rPr>
          <w:sz w:val="22"/>
          <w:szCs w:val="22"/>
          <w:lang w:val="pl-PL"/>
        </w:rPr>
      </w:pPr>
    </w:p>
    <w:p w:rsidR="00BE351F" w:rsidRDefault="00BE351F">
      <w:pPr>
        <w:rPr>
          <w:sz w:val="22"/>
          <w:szCs w:val="22"/>
          <w:lang w:val="pl-PL"/>
        </w:rPr>
      </w:pPr>
    </w:p>
    <w:sectPr w:rsidR="00BE351F" w:rsidSect="00BE351F">
      <w:headerReference w:type="default" r:id="rId8"/>
      <w:footerReference w:type="default" r:id="rId9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5C66" w:rsidRDefault="001F5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1F5C66" w:rsidRDefault="001F5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1A" w:rsidRDefault="00594C1A">
    <w:pPr>
      <w:pStyle w:val="stopkaadresowa"/>
      <w:rPr>
        <w:smallCaps/>
        <w:sz w:val="16"/>
        <w:szCs w:val="16"/>
        <w:lang w:val="pl-PL"/>
      </w:rPr>
    </w:pPr>
    <w:r>
      <w:rPr>
        <w:smallCaps/>
        <w:sz w:val="16"/>
        <w:szCs w:val="16"/>
        <w:lang w:val="pl-PL"/>
      </w:rPr>
      <w:t>Uniwersytet Przyrodniczy we Wrocławiu</w:t>
    </w:r>
  </w:p>
  <w:p w:rsidR="00594C1A" w:rsidRDefault="00594C1A">
    <w:pPr>
      <w:pStyle w:val="stopkaadresowa"/>
      <w:rPr>
        <w:rFonts w:ascii="Times New Roman" w:hAnsi="Times New Roman" w:cs="Times New Roman"/>
        <w:smallCaps/>
        <w:spacing w:val="10"/>
        <w:sz w:val="16"/>
        <w:szCs w:val="16"/>
        <w:lang w:val="pl-PL"/>
      </w:rPr>
    </w:pPr>
    <w:r>
      <w:rPr>
        <w:smallCaps/>
        <w:sz w:val="16"/>
        <w:szCs w:val="16"/>
        <w:lang w:val="pl-PL"/>
      </w:rPr>
      <w:t>Wydział Medycyny Weterynaryjnej</w:t>
    </w:r>
  </w:p>
  <w:p w:rsidR="00594C1A" w:rsidRDefault="00594C1A">
    <w:pPr>
      <w:pStyle w:val="stopkaadresowa"/>
      <w:rPr>
        <w:sz w:val="16"/>
        <w:szCs w:val="16"/>
        <w:lang w:val="pl-PL"/>
      </w:rPr>
    </w:pPr>
    <w:r>
      <w:rPr>
        <w:sz w:val="16"/>
        <w:szCs w:val="16"/>
        <w:lang w:val="pl-PL"/>
      </w:rPr>
      <w:t>ul. Norwida 31, 50-375 Wrocław</w:t>
    </w:r>
  </w:p>
  <w:p w:rsidR="00594C1A" w:rsidRDefault="00594C1A">
    <w:pPr>
      <w:pStyle w:val="stopkaadresowa"/>
      <w:rPr>
        <w:rFonts w:ascii="Times New Roman" w:hAnsi="Times New Roman" w:cs="Times New Roman"/>
        <w:sz w:val="16"/>
        <w:szCs w:val="16"/>
        <w:lang w:val="pl-PL"/>
      </w:rPr>
    </w:pPr>
  </w:p>
  <w:p w:rsidR="00594C1A" w:rsidRDefault="00594C1A">
    <w:pPr>
      <w:pStyle w:val="Stopka"/>
      <w:rPr>
        <w:rFonts w:ascii="Times New Roman" w:hAnsi="Times New Roman" w:cs="Times New Roman"/>
        <w:lang w:val="pl-PL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5C66" w:rsidRDefault="001F5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1F5C66" w:rsidRDefault="001F5C6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C1A" w:rsidRDefault="00594C1A">
    <w:pPr>
      <w:pStyle w:val="Nagwek"/>
      <w:tabs>
        <w:tab w:val="clear" w:pos="4536"/>
        <w:tab w:val="clear" w:pos="9072"/>
        <w:tab w:val="left" w:pos="3040"/>
      </w:tabs>
      <w:rPr>
        <w:rFonts w:ascii="Times New Roman" w:hAnsi="Times New Roman" w:cs="Times New Roman"/>
      </w:rPr>
    </w:pPr>
    <w:r>
      <w:rPr>
        <w:noProof/>
        <w:lang w:val="pl-PL"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-726440</wp:posOffset>
          </wp:positionH>
          <wp:positionV relativeFrom="paragraph">
            <wp:posOffset>-288290</wp:posOffset>
          </wp:positionV>
          <wp:extent cx="2181225" cy="600710"/>
          <wp:effectExtent l="19050" t="0" r="9525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6007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Times New Roman" w:hAnsi="Times New Roman" w:cs="Times New Roman"/>
      </w:rPr>
      <w:tab/>
    </w:r>
  </w:p>
  <w:p w:rsidR="00594C1A" w:rsidRDefault="00594C1A">
    <w:pPr>
      <w:pStyle w:val="Nagwek"/>
      <w:tabs>
        <w:tab w:val="clear" w:pos="4536"/>
        <w:tab w:val="clear" w:pos="9072"/>
        <w:tab w:val="left" w:pos="3040"/>
      </w:tabs>
      <w:rPr>
        <w:rFonts w:ascii="Times New Roman" w:hAnsi="Times New Roman" w:cs="Times New Roman"/>
      </w:rPr>
    </w:pPr>
  </w:p>
  <w:p w:rsidR="00594C1A" w:rsidRDefault="00594C1A">
    <w:pPr>
      <w:pStyle w:val="nazwajednostki"/>
      <w:rPr>
        <w:color w:val="782834"/>
        <w:sz w:val="28"/>
        <w:szCs w:val="28"/>
      </w:rPr>
    </w:pPr>
    <w:r>
      <w:rPr>
        <w:color w:val="782834"/>
        <w:sz w:val="28"/>
        <w:szCs w:val="28"/>
      </w:rPr>
      <w:t>Wydziału Medycyny Weterynaryjnej</w:t>
    </w:r>
  </w:p>
  <w:p w:rsidR="00594C1A" w:rsidRDefault="00594C1A">
    <w:pPr>
      <w:pStyle w:val="nazwajednostki"/>
      <w:rPr>
        <w:rFonts w:ascii="Times New Roman" w:hAnsi="Times New Roman" w:cs="Times New Roman"/>
        <w:color w:val="78283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hAnsi="Times New Roman" w:cs="Times New Roman"/>
      </w:rPr>
    </w:lvl>
    <w:lvl w:ilvl="1">
      <w:start w:val="1"/>
      <w:numFmt w:val="lowerLetter"/>
      <w:lvlText w:val="%2)"/>
      <w:lvlJc w:val="left"/>
      <w:pPr>
        <w:tabs>
          <w:tab w:val="num" w:pos="1428"/>
        </w:tabs>
        <w:ind w:left="1428" w:hanging="360"/>
      </w:pPr>
      <w:rPr>
        <w:rFonts w:ascii="Times New Roman" w:hAnsi="Times New Roman" w:cs="Times New Roman"/>
      </w:rPr>
    </w:lvl>
    <w:lvl w:ilvl="2">
      <w:start w:val="1"/>
      <w:numFmt w:val="lowerLetter"/>
      <w:lvlText w:val="%3)"/>
      <w:lvlJc w:val="left"/>
      <w:pPr>
        <w:tabs>
          <w:tab w:val="num" w:pos="1788"/>
        </w:tabs>
        <w:ind w:left="1788" w:hanging="360"/>
      </w:pPr>
      <w:rPr>
        <w:rFonts w:ascii="Times New Roman" w:hAnsi="Times New Roman" w:cs="Times New Roman"/>
      </w:rPr>
    </w:lvl>
    <w:lvl w:ilvl="3">
      <w:start w:val="1"/>
      <w:numFmt w:val="lowerLetter"/>
      <w:lvlText w:val="%4)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%5)"/>
      <w:lvlJc w:val="left"/>
      <w:pPr>
        <w:tabs>
          <w:tab w:val="num" w:pos="2508"/>
        </w:tabs>
        <w:ind w:left="2508" w:hanging="360"/>
      </w:pPr>
      <w:rPr>
        <w:rFonts w:ascii="Times New Roman" w:hAnsi="Times New Roman" w:cs="Times New Roman"/>
      </w:rPr>
    </w:lvl>
    <w:lvl w:ilvl="5">
      <w:start w:val="1"/>
      <w:numFmt w:val="lowerLetter"/>
      <w:lvlText w:val="%6)"/>
      <w:lvlJc w:val="left"/>
      <w:pPr>
        <w:tabs>
          <w:tab w:val="num" w:pos="2868"/>
        </w:tabs>
        <w:ind w:left="2868" w:hanging="360"/>
      </w:pPr>
      <w:rPr>
        <w:rFonts w:ascii="Times New Roman" w:hAnsi="Times New Roman" w:cs="Times New Roman"/>
      </w:rPr>
    </w:lvl>
    <w:lvl w:ilvl="6">
      <w:start w:val="1"/>
      <w:numFmt w:val="lowerLetter"/>
      <w:lvlText w:val="%7)"/>
      <w:lvlJc w:val="left"/>
      <w:pPr>
        <w:tabs>
          <w:tab w:val="num" w:pos="3228"/>
        </w:tabs>
        <w:ind w:left="3228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)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8">
      <w:start w:val="1"/>
      <w:numFmt w:val="lowerLetter"/>
      <w:lvlText w:val="%9)"/>
      <w:lvlJc w:val="left"/>
      <w:pPr>
        <w:tabs>
          <w:tab w:val="num" w:pos="3948"/>
        </w:tabs>
        <w:ind w:left="3948" w:hanging="360"/>
      </w:pPr>
      <w:rPr>
        <w:rFonts w:ascii="Times New Roman" w:hAnsi="Times New Roman" w:cs="Times New Roman"/>
      </w:rPr>
    </w:lvl>
  </w:abstractNum>
  <w:abstractNum w:abstractNumId="1">
    <w:nsid w:val="00241CA8"/>
    <w:multiLevelType w:val="hybridMultilevel"/>
    <w:tmpl w:val="F1700A66"/>
    <w:lvl w:ilvl="0" w:tplc="0415000F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2">
    <w:nsid w:val="03C415C0"/>
    <w:multiLevelType w:val="hybridMultilevel"/>
    <w:tmpl w:val="14A8D5D0"/>
    <w:lvl w:ilvl="0" w:tplc="04150017">
      <w:start w:val="1"/>
      <w:numFmt w:val="lowerLetter"/>
      <w:lvlText w:val="%1)"/>
      <w:lvlJc w:val="left"/>
      <w:pPr>
        <w:ind w:left="120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9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6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3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0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8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5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2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960" w:hanging="180"/>
      </w:pPr>
      <w:rPr>
        <w:rFonts w:ascii="Times New Roman" w:hAnsi="Times New Roman" w:cs="Times New Roman"/>
      </w:rPr>
    </w:lvl>
  </w:abstractNum>
  <w:abstractNum w:abstractNumId="3">
    <w:nsid w:val="08636C05"/>
    <w:multiLevelType w:val="hybridMultilevel"/>
    <w:tmpl w:val="DC6A57A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875C5316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4">
    <w:nsid w:val="0B2A6B3A"/>
    <w:multiLevelType w:val="hybridMultilevel"/>
    <w:tmpl w:val="C988163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10D154A2"/>
    <w:multiLevelType w:val="hybridMultilevel"/>
    <w:tmpl w:val="CD48C98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13084DC7"/>
    <w:multiLevelType w:val="hybridMultilevel"/>
    <w:tmpl w:val="0A7CA69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5742DF2"/>
    <w:multiLevelType w:val="hybridMultilevel"/>
    <w:tmpl w:val="FDECDAAE"/>
    <w:lvl w:ilvl="0" w:tplc="D130DBC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198A7B76"/>
    <w:multiLevelType w:val="hybridMultilevel"/>
    <w:tmpl w:val="5DFCF9E2"/>
    <w:lvl w:ilvl="0" w:tplc="04150017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/>
      </w:rPr>
    </w:lvl>
    <w:lvl w:ilvl="1" w:tplc="04150017">
      <w:start w:val="1"/>
      <w:numFmt w:val="lowerLetter"/>
      <w:lvlText w:val="%2)"/>
      <w:lvlJc w:val="left"/>
      <w:pPr>
        <w:ind w:left="216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 w:cs="Times New Roman"/>
      </w:rPr>
    </w:lvl>
  </w:abstractNum>
  <w:abstractNum w:abstractNumId="9">
    <w:nsid w:val="1BF375FC"/>
    <w:multiLevelType w:val="hybridMultilevel"/>
    <w:tmpl w:val="F60E2FDA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>
    <w:nsid w:val="26AA0940"/>
    <w:multiLevelType w:val="hybridMultilevel"/>
    <w:tmpl w:val="7098E3B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A33194C"/>
    <w:multiLevelType w:val="hybridMultilevel"/>
    <w:tmpl w:val="5E569680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DD3426C"/>
    <w:multiLevelType w:val="hybridMultilevel"/>
    <w:tmpl w:val="9E2CA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3">
    <w:nsid w:val="3199006C"/>
    <w:multiLevelType w:val="hybridMultilevel"/>
    <w:tmpl w:val="9E2CA7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4">
    <w:nsid w:val="34525B48"/>
    <w:multiLevelType w:val="hybridMultilevel"/>
    <w:tmpl w:val="29EC91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5">
    <w:nsid w:val="4076237F"/>
    <w:multiLevelType w:val="hybridMultilevel"/>
    <w:tmpl w:val="445CEE06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45C422F2"/>
    <w:multiLevelType w:val="hybridMultilevel"/>
    <w:tmpl w:val="D1820BBC"/>
    <w:lvl w:ilvl="0" w:tplc="04150017">
      <w:start w:val="1"/>
      <w:numFmt w:val="lowerLetter"/>
      <w:lvlText w:val="%1)"/>
      <w:lvlJc w:val="left"/>
      <w:pPr>
        <w:ind w:left="1571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291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011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731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451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171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891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611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331" w:hanging="180"/>
      </w:pPr>
      <w:rPr>
        <w:rFonts w:ascii="Times New Roman" w:hAnsi="Times New Roman" w:cs="Times New Roman"/>
      </w:rPr>
    </w:lvl>
  </w:abstractNum>
  <w:abstractNum w:abstractNumId="17">
    <w:nsid w:val="49335D77"/>
    <w:multiLevelType w:val="hybridMultilevel"/>
    <w:tmpl w:val="ED7A0CE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8">
    <w:nsid w:val="494F1805"/>
    <w:multiLevelType w:val="hybridMultilevel"/>
    <w:tmpl w:val="7DCC8AD0"/>
    <w:lvl w:ilvl="0" w:tplc="7F92718C">
      <w:start w:val="1"/>
      <w:numFmt w:val="decimal"/>
      <w:lvlText w:val="%1."/>
      <w:lvlJc w:val="left"/>
      <w:pPr>
        <w:ind w:left="1065" w:hanging="705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9">
    <w:nsid w:val="566A66E2"/>
    <w:multiLevelType w:val="hybridMultilevel"/>
    <w:tmpl w:val="25E8BE8C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6DC73C47"/>
    <w:multiLevelType w:val="hybridMultilevel"/>
    <w:tmpl w:val="D4984616"/>
    <w:lvl w:ilvl="0" w:tplc="5E100AEC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1">
    <w:nsid w:val="70B81AAB"/>
    <w:multiLevelType w:val="hybridMultilevel"/>
    <w:tmpl w:val="1F60F622"/>
    <w:lvl w:ilvl="0" w:tplc="0415000F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abstractNum w:abstractNumId="22">
    <w:nsid w:val="72F57BB5"/>
    <w:multiLevelType w:val="hybridMultilevel"/>
    <w:tmpl w:val="C0F2B65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FF0B26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>
    <w:nsid w:val="7C8A1891"/>
    <w:multiLevelType w:val="hybridMultilevel"/>
    <w:tmpl w:val="21D41780"/>
    <w:lvl w:ilvl="0" w:tplc="0415000F">
      <w:start w:val="1"/>
      <w:numFmt w:val="decimal"/>
      <w:lvlText w:val="%1."/>
      <w:lvlJc w:val="left"/>
      <w:pPr>
        <w:ind w:left="19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25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32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9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46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54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61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8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7560" w:hanging="180"/>
      </w:pPr>
      <w:rPr>
        <w:rFonts w:ascii="Times New Roman" w:hAnsi="Times New Roman" w:cs="Times New Roman"/>
      </w:rPr>
    </w:lvl>
  </w:abstractNum>
  <w:num w:numId="1">
    <w:abstractNumId w:val="18"/>
  </w:num>
  <w:num w:numId="2">
    <w:abstractNumId w:val="15"/>
  </w:num>
  <w:num w:numId="3">
    <w:abstractNumId w:val="0"/>
  </w:num>
  <w:num w:numId="4">
    <w:abstractNumId w:val="3"/>
  </w:num>
  <w:num w:numId="5">
    <w:abstractNumId w:val="8"/>
  </w:num>
  <w:num w:numId="6">
    <w:abstractNumId w:val="22"/>
  </w:num>
  <w:num w:numId="7">
    <w:abstractNumId w:val="9"/>
  </w:num>
  <w:num w:numId="8">
    <w:abstractNumId w:val="4"/>
  </w:num>
  <w:num w:numId="9">
    <w:abstractNumId w:val="5"/>
  </w:num>
  <w:num w:numId="10">
    <w:abstractNumId w:val="11"/>
  </w:num>
  <w:num w:numId="11">
    <w:abstractNumId w:val="6"/>
  </w:num>
  <w:num w:numId="12">
    <w:abstractNumId w:val="17"/>
  </w:num>
  <w:num w:numId="13">
    <w:abstractNumId w:val="20"/>
  </w:num>
  <w:num w:numId="14">
    <w:abstractNumId w:val="19"/>
  </w:num>
  <w:num w:numId="15">
    <w:abstractNumId w:val="1"/>
  </w:num>
  <w:num w:numId="16">
    <w:abstractNumId w:val="21"/>
  </w:num>
  <w:num w:numId="17">
    <w:abstractNumId w:val="10"/>
  </w:num>
  <w:num w:numId="18">
    <w:abstractNumId w:val="14"/>
  </w:num>
  <w:num w:numId="19">
    <w:abstractNumId w:val="23"/>
  </w:num>
  <w:num w:numId="20">
    <w:abstractNumId w:val="2"/>
  </w:num>
  <w:num w:numId="21">
    <w:abstractNumId w:val="16"/>
  </w:num>
  <w:num w:numId="22">
    <w:abstractNumId w:val="13"/>
  </w:num>
  <w:num w:numId="23">
    <w:abstractNumId w:val="12"/>
  </w:num>
  <w:num w:numId="2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E351F"/>
    <w:rsid w:val="001F5C66"/>
    <w:rsid w:val="005028B5"/>
    <w:rsid w:val="00594C1A"/>
    <w:rsid w:val="00827D30"/>
    <w:rsid w:val="008B0CA6"/>
    <w:rsid w:val="009C34B9"/>
    <w:rsid w:val="00BE351F"/>
    <w:rsid w:val="00EB1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qFormat="1"/>
    <w:lsdException w:name="heading 2" w:semiHidden="0" w:qFormat="1"/>
    <w:lsdException w:name="heading 3" w:semiHidden="0" w:qFormat="1"/>
    <w:lsdException w:name="heading 4" w:semiHidden="0" w:qFormat="1"/>
    <w:lsdException w:name="heading 5" w:semiHidden="0" w:qFormat="1"/>
    <w:lsdException w:name="heading 6" w:semiHidden="0" w:qFormat="1"/>
    <w:lsdException w:name="heading 7" w:semiHidden="0" w:qFormat="1"/>
    <w:lsdException w:name="heading 8" w:semiHidden="0" w:qFormat="1"/>
    <w:lsdException w:name="heading 9" w:semiHidden="0" w:qFormat="1"/>
    <w:lsdException w:name="index 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unhideWhenUsed="1"/>
    <w:lsdException w:name="index 8" w:unhideWhenUsed="1"/>
    <w:lsdException w:name="index 9" w:unhideWhenUsed="1"/>
    <w:lsdException w:name="toc 1" w:uiPriority="39" w:unhideWhenUsed="1"/>
    <w:lsdException w:name="toc 2" w:uiPriority="39" w:unhideWhenUsed="1"/>
    <w:lsdException w:name="toc 3" w:uiPriority="39" w:unhideWhenUsed="1"/>
    <w:lsdException w:name="toc 4" w:uiPriority="39" w:unhideWhenUsed="1"/>
    <w:lsdException w:name="toc 5" w:uiPriority="39" w:unhideWhenUsed="1"/>
    <w:lsdException w:name="toc 6" w:uiPriority="39" w:unhideWhenUsed="1"/>
    <w:lsdException w:name="toc 7" w:uiPriority="39" w:unhideWhenUsed="1"/>
    <w:lsdException w:name="toc 8" w:uiPriority="39" w:unhideWhenUsed="1"/>
    <w:lsdException w:name="toc 9" w:uiPriority="39" w:unhideWhenUsed="1"/>
    <w:lsdException w:name="Normal Indent" w:unhideWhenUsed="1"/>
    <w:lsdException w:name="annotation text" w:unhideWhenUsed="1"/>
    <w:lsdException w:name="index heading" w:unhideWhenUsed="1"/>
    <w:lsdException w:name="caption" w:semiHidden="0" w:qFormat="1"/>
    <w:lsdException w:name="table of figures" w:unhideWhenUsed="1"/>
    <w:lsdException w:name="envelope address" w:unhideWhenUsed="1"/>
    <w:lsdException w:name="envelope return" w:unhideWhenUsed="1"/>
    <w:lsdException w:name="annotation reference" w:unhideWhenUsed="1"/>
    <w:lsdException w:name="line number" w:unhideWhenUsed="1"/>
    <w:lsdException w:name="page number" w:unhideWhenUsed="1"/>
    <w:lsdException w:name="endnote reference" w:unhideWhenUsed="1"/>
    <w:lsdException w:name="endnote text" w:unhideWhenUsed="1"/>
    <w:lsdException w:name="table of authorities" w:unhideWhenUsed="1"/>
    <w:lsdException w:name="macro" w:unhideWhenUsed="1"/>
    <w:lsdException w:name="toa heading" w:unhideWhenUsed="1"/>
    <w:lsdException w:name="List" w:unhideWhenUsed="1"/>
    <w:lsdException w:name="List Bullet" w:unhideWhenUsed="1"/>
    <w:lsdException w:name="List Number" w:unhideWhenUsed="1"/>
    <w:lsdException w:name="List 2" w:unhideWhenUsed="1"/>
    <w:lsdException w:name="List 3" w:unhideWhenUsed="1"/>
    <w:lsdException w:name="List 4" w:unhideWhenUsed="1"/>
    <w:lsdException w:name="List 5" w:unhideWhenUsed="1"/>
    <w:lsdException w:name="List Bullet 2" w:unhideWhenUsed="1"/>
    <w:lsdException w:name="List Bullet 3" w:unhideWhenUsed="1"/>
    <w:lsdException w:name="List Bullet 4" w:unhideWhenUsed="1"/>
    <w:lsdException w:name="List Bullet 5" w:unhideWhenUsed="1"/>
    <w:lsdException w:name="List Number 2" w:unhideWhenUsed="1"/>
    <w:lsdException w:name="List Number 3" w:unhideWhenUsed="1"/>
    <w:lsdException w:name="List Number 4" w:unhideWhenUsed="1"/>
    <w:lsdException w:name="List Number 5" w:unhideWhenUsed="1"/>
    <w:lsdException w:name="Title" w:semiHidden="0" w:qFormat="1"/>
    <w:lsdException w:name="Closing" w:unhideWhenUsed="1"/>
    <w:lsdException w:name="Signature" w:unhideWhenUsed="1"/>
    <w:lsdException w:name="List Continue" w:unhideWhenUsed="1"/>
    <w:lsdException w:name="List Continue 2" w:unhideWhenUsed="1"/>
    <w:lsdException w:name="List Continue 3" w:unhideWhenUsed="1"/>
    <w:lsdException w:name="List Continue 4" w:unhideWhenUsed="1"/>
    <w:lsdException w:name="List Continue 5" w:unhideWhenUsed="1"/>
    <w:lsdException w:name="Message Header" w:unhideWhenUsed="1"/>
    <w:lsdException w:name="Subtitle" w:semiHidden="0" w:qFormat="1"/>
    <w:lsdException w:name="Salutation" w:unhideWhenUsed="1"/>
    <w:lsdException w:name="Date" w:unhideWhenUsed="1"/>
    <w:lsdException w:name="Body Text First Indent" w:unhideWhenUsed="1"/>
    <w:lsdException w:name="Body Text First Indent 2" w:unhideWhenUsed="1"/>
    <w:lsdException w:name="Note Heading" w:unhideWhenUsed="1"/>
    <w:lsdException w:name="Body Text 3" w:unhideWhenUsed="1"/>
    <w:lsdException w:name="Body Text Indent 2" w:unhideWhenUsed="1"/>
    <w:lsdException w:name="Body Text Indent 3" w:unhideWhenUsed="1"/>
    <w:lsdException w:name="Block Text" w:unhideWhenUsed="1"/>
    <w:lsdException w:name="FollowedHyperlink" w:unhideWhenUsed="1"/>
    <w:lsdException w:name="Strong" w:semiHidden="0" w:qFormat="1"/>
    <w:lsdException w:name="Emphasis" w:semiHidden="0" w:qFormat="1"/>
    <w:lsdException w:name="Document Map" w:unhideWhenUsed="1"/>
    <w:lsdException w:name="Plain Text" w:unhideWhenUsed="1"/>
    <w:lsdException w:name="E-mail Signature" w:unhideWhenUsed="1"/>
    <w:lsdException w:name="HTML Top of Form" w:unhideWhenUsed="1"/>
    <w:lsdException w:name="HTML Bottom of Form" w:unhideWhenUsed="1"/>
    <w:lsdException w:name="Normal (Web)" w:unhideWhenUsed="1"/>
    <w:lsdException w:name="HTML Acronym" w:unhideWhenUsed="1"/>
    <w:lsdException w:name="HTML Address" w:unhideWhenUsed="1"/>
    <w:lsdException w:name="HTML Cite" w:unhideWhenUsed="1"/>
    <w:lsdException w:name="HTML Code" w:unhideWhenUsed="1"/>
    <w:lsdException w:name="HTML Definition" w:unhideWhenUsed="1"/>
    <w:lsdException w:name="HTML Keyboard" w:unhideWhenUsed="1"/>
    <w:lsdException w:name="HTML Preformatted" w:unhideWhenUsed="1"/>
    <w:lsdException w:name="HTML Sample" w:unhideWhenUsed="1"/>
    <w:lsdException w:name="HTML Typewriter" w:unhideWhenUsed="1"/>
    <w:lsdException w:name="HTML Variable" w:unhideWhenUsed="1"/>
    <w:lsdException w:name="Normal Table" w:unhideWhenUsed="1"/>
    <w:lsdException w:name="annotation subject" w:unhideWhenUsed="1"/>
    <w:lsdException w:name="No List" w:unhideWhenUsed="1"/>
    <w:lsdException w:name="Outline List 1" w:unhideWhenUsed="1"/>
    <w:lsdException w:name="Outline List 2" w:unhideWhenUsed="1"/>
    <w:lsdException w:name="Outline List 3" w:unhideWhenUsed="1"/>
    <w:lsdException w:name="Table Simple 1" w:unhideWhenUsed="1"/>
    <w:lsdException w:name="Table Simple 2" w:unhideWhenUsed="1"/>
    <w:lsdException w:name="Table Simple 3" w:unhideWhenUsed="1"/>
    <w:lsdException w:name="Table Classic 1" w:unhideWhenUsed="1"/>
    <w:lsdException w:name="Table Classic 2" w:unhideWhenUsed="1"/>
    <w:lsdException w:name="Table Classic 3" w:unhideWhenUsed="1"/>
    <w:lsdException w:name="Table Classic 4" w:unhideWhenUsed="1"/>
    <w:lsdException w:name="Table Colorful 1" w:unhideWhenUsed="1"/>
    <w:lsdException w:name="Table Colorful 2" w:unhideWhenUsed="1"/>
    <w:lsdException w:name="Table Colorful 3" w:unhideWhenUsed="1"/>
    <w:lsdException w:name="Table Columns 1" w:unhideWhenUsed="1"/>
    <w:lsdException w:name="Table Columns 2" w:unhideWhenUsed="1"/>
    <w:lsdException w:name="Table Columns 3" w:unhideWhenUsed="1"/>
    <w:lsdException w:name="Table Columns 4" w:unhideWhenUsed="1"/>
    <w:lsdException w:name="Table Columns 5" w:unhideWhenUsed="1"/>
    <w:lsdException w:name="Table Grid 1" w:unhideWhenUsed="1"/>
    <w:lsdException w:name="Table Grid 2" w:unhideWhenUsed="1"/>
    <w:lsdException w:name="Table Grid 3" w:unhideWhenUsed="1"/>
    <w:lsdException w:name="Table Grid 4" w:unhideWhenUsed="1"/>
    <w:lsdException w:name="Table Grid 5" w:unhideWhenUsed="1"/>
    <w:lsdException w:name="Table Grid 6" w:unhideWhenUsed="1"/>
    <w:lsdException w:name="Table Grid 7" w:unhideWhenUsed="1"/>
    <w:lsdException w:name="Table Grid 8" w:unhideWhenUsed="1"/>
    <w:lsdException w:name="Table List 1" w:unhideWhenUsed="1"/>
    <w:lsdException w:name="Table List 2" w:unhideWhenUsed="1"/>
    <w:lsdException w:name="Table List 3" w:unhideWhenUsed="1"/>
    <w:lsdException w:name="Table List 4" w:unhideWhenUsed="1"/>
    <w:lsdException w:name="Table List 5" w:unhideWhenUsed="1"/>
    <w:lsdException w:name="Table List 6" w:unhideWhenUsed="1"/>
    <w:lsdException w:name="Table List 7" w:unhideWhenUsed="1"/>
    <w:lsdException w:name="Table List 8" w:unhideWhenUsed="1"/>
    <w:lsdException w:name="Table 3D effects 1" w:unhideWhenUsed="1"/>
    <w:lsdException w:name="Table 3D effects 2" w:unhideWhenUsed="1"/>
    <w:lsdException w:name="Table 3D effects 3" w:unhideWhenUsed="1"/>
    <w:lsdException w:name="Table Contemporary" w:unhideWhenUsed="1"/>
    <w:lsdException w:name="Table Elegant" w:unhideWhenUsed="1"/>
    <w:lsdException w:name="Table Professional" w:unhideWhenUsed="1"/>
    <w:lsdException w:name="Table Subtle 1" w:unhideWhenUsed="1"/>
    <w:lsdException w:name="Table Subtle 2" w:unhideWhenUsed="1"/>
    <w:lsdException w:name="Table Web 1" w:unhideWhenUsed="1"/>
    <w:lsdException w:name="Table Web 2" w:unhideWhenUsed="1"/>
    <w:lsdException w:name="Table Web 3" w:unhideWhenUsed="1"/>
    <w:lsdException w:name="Balloon Text" w:unhideWhenUsed="1"/>
    <w:lsdException w:name="Table Grid" w:semiHidden="0" w:uiPriority="59"/>
    <w:lsdException w:name="Table Theme" w:unhideWhenUsed="1"/>
    <w:lsdException w:name="No Spacing" w:semiHidden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qFormat="1"/>
    <w:lsdException w:name="Quote" w:semiHidden="0" w:qFormat="1"/>
    <w:lsdException w:name="Intense Quote" w:semiHidden="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qFormat="1"/>
    <w:lsdException w:name="Intense Emphasis" w:semiHidden="0" w:qFormat="1"/>
    <w:lsdException w:name="Subtle Reference" w:semiHidden="0" w:qFormat="1"/>
    <w:lsdException w:name="Intense Reference" w:semiHidden="0" w:qFormat="1"/>
    <w:lsdException w:name="Book Title" w:semiHidden="0" w:qFormat="1"/>
    <w:lsdException w:name="Bibliography" w:uiPriority="37" w:unhideWhenUsed="1"/>
    <w:lsdException w:name="TOC Heading" w:semiHidden="0" w:qFormat="1"/>
  </w:latentStyles>
  <w:style w:type="paragraph" w:default="1" w:styleId="Normalny">
    <w:name w:val="Normal"/>
    <w:qFormat/>
    <w:rsid w:val="005028B5"/>
    <w:rPr>
      <w:rFonts w:ascii="Calibri" w:hAnsi="Calibri" w:cs="Calibri"/>
      <w:sz w:val="24"/>
      <w:szCs w:val="24"/>
      <w:lang w:val="en-US"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5028B5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5028B5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5028B5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5028B5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5028B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5028B5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5028B5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uiPriority w:val="99"/>
    <w:qFormat/>
    <w:rsid w:val="005028B5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uiPriority w:val="99"/>
    <w:qFormat/>
    <w:rsid w:val="005028B5"/>
    <w:pPr>
      <w:spacing w:before="240" w:after="60"/>
      <w:outlineLvl w:val="8"/>
    </w:pPr>
    <w:rPr>
      <w:rFonts w:ascii="Cambria" w:hAnsi="Cambria" w:cs="Cambria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5028B5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rsid w:val="005028B5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9"/>
    <w:rsid w:val="005028B5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9"/>
    <w:rsid w:val="005028B5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basedOn w:val="Domylnaczcionkaakapitu"/>
    <w:link w:val="Nagwek5"/>
    <w:uiPriority w:val="99"/>
    <w:rsid w:val="005028B5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basedOn w:val="Domylnaczcionkaakapitu"/>
    <w:link w:val="Nagwek6"/>
    <w:uiPriority w:val="99"/>
    <w:rsid w:val="005028B5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basedOn w:val="Domylnaczcionkaakapitu"/>
    <w:link w:val="Nagwek7"/>
    <w:uiPriority w:val="99"/>
    <w:rsid w:val="005028B5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basedOn w:val="Domylnaczcionkaakapitu"/>
    <w:link w:val="Nagwek8"/>
    <w:uiPriority w:val="99"/>
    <w:rsid w:val="005028B5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basedOn w:val="Domylnaczcionkaakapitu"/>
    <w:link w:val="Nagwek9"/>
    <w:uiPriority w:val="99"/>
    <w:rsid w:val="005028B5"/>
    <w:rPr>
      <w:rFonts w:ascii="Cambria" w:hAnsi="Cambria" w:cs="Cambria"/>
    </w:rPr>
  </w:style>
  <w:style w:type="paragraph" w:styleId="Nagwek">
    <w:name w:val="header"/>
    <w:basedOn w:val="Normalny"/>
    <w:link w:val="NagwekZnak1"/>
    <w:uiPriority w:val="99"/>
    <w:rsid w:val="005028B5"/>
    <w:pPr>
      <w:tabs>
        <w:tab w:val="center" w:pos="4536"/>
        <w:tab w:val="right" w:pos="9072"/>
      </w:tabs>
    </w:pPr>
  </w:style>
  <w:style w:type="character" w:customStyle="1" w:styleId="NagwekZnak1">
    <w:name w:val="Nagłówek Znak1"/>
    <w:basedOn w:val="Domylnaczcionkaakapitu"/>
    <w:link w:val="Nagwek"/>
    <w:uiPriority w:val="99"/>
    <w:rsid w:val="005028B5"/>
    <w:rPr>
      <w:rFonts w:ascii="Calibri" w:hAnsi="Calibri" w:cs="Calibri"/>
      <w:sz w:val="24"/>
      <w:szCs w:val="24"/>
      <w:lang w:val="en-US" w:eastAsia="en-US"/>
    </w:rPr>
  </w:style>
  <w:style w:type="character" w:customStyle="1" w:styleId="NagwekZnak">
    <w:name w:val="Nagłówek Znak"/>
    <w:uiPriority w:val="99"/>
    <w:rsid w:val="005028B5"/>
    <w:rPr>
      <w:sz w:val="24"/>
      <w:szCs w:val="24"/>
    </w:rPr>
  </w:style>
  <w:style w:type="paragraph" w:styleId="Stopka">
    <w:name w:val="footer"/>
    <w:basedOn w:val="Normalny"/>
    <w:link w:val="StopkaZnak1"/>
    <w:uiPriority w:val="99"/>
    <w:rsid w:val="005028B5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5028B5"/>
    <w:rPr>
      <w:rFonts w:ascii="Calibri" w:hAnsi="Calibri" w:cs="Calibri"/>
      <w:sz w:val="24"/>
      <w:szCs w:val="24"/>
      <w:lang w:val="en-US" w:eastAsia="en-US"/>
    </w:rPr>
  </w:style>
  <w:style w:type="character" w:customStyle="1" w:styleId="StopkaZnak">
    <w:name w:val="Stopka Znak"/>
    <w:uiPriority w:val="99"/>
    <w:rsid w:val="005028B5"/>
    <w:rPr>
      <w:sz w:val="24"/>
      <w:szCs w:val="24"/>
    </w:rPr>
  </w:style>
  <w:style w:type="paragraph" w:customStyle="1" w:styleId="stopkaadresowa">
    <w:name w:val="stopka adresowa"/>
    <w:basedOn w:val="Normalny"/>
    <w:uiPriority w:val="99"/>
    <w:rsid w:val="005028B5"/>
    <w:pPr>
      <w:pBdr>
        <w:left w:val="single" w:sz="6" w:space="6" w:color="782834"/>
      </w:pBdr>
      <w:tabs>
        <w:tab w:val="left" w:pos="340"/>
      </w:tabs>
      <w:autoSpaceDE w:val="0"/>
      <w:autoSpaceDN w:val="0"/>
      <w:adjustRightInd w:val="0"/>
      <w:textAlignment w:val="center"/>
    </w:pPr>
    <w:rPr>
      <w:sz w:val="18"/>
      <w:szCs w:val="18"/>
      <w:lang w:val="en-GB"/>
    </w:rPr>
  </w:style>
  <w:style w:type="paragraph" w:customStyle="1" w:styleId="nazwajednostki">
    <w:name w:val="nazwa jednostki"/>
    <w:basedOn w:val="Normalny"/>
    <w:uiPriority w:val="99"/>
    <w:rsid w:val="005028B5"/>
    <w:pPr>
      <w:tabs>
        <w:tab w:val="left" w:pos="340"/>
      </w:tabs>
      <w:autoSpaceDE w:val="0"/>
      <w:autoSpaceDN w:val="0"/>
      <w:adjustRightInd w:val="0"/>
      <w:textAlignment w:val="center"/>
    </w:pPr>
    <w:rPr>
      <w:smallCaps/>
      <w:kern w:val="22"/>
      <w:sz w:val="22"/>
      <w:szCs w:val="22"/>
    </w:rPr>
  </w:style>
  <w:style w:type="paragraph" w:styleId="Akapitzlist">
    <w:name w:val="List Paragraph"/>
    <w:basedOn w:val="Normalny"/>
    <w:uiPriority w:val="99"/>
    <w:qFormat/>
    <w:rsid w:val="005028B5"/>
    <w:pPr>
      <w:ind w:left="720"/>
    </w:pPr>
  </w:style>
  <w:style w:type="paragraph" w:styleId="Tekstpodstawowywcity">
    <w:name w:val="Body Text Indent"/>
    <w:basedOn w:val="Normalny"/>
    <w:link w:val="TekstpodstawowywcityZnak"/>
    <w:uiPriority w:val="99"/>
    <w:rsid w:val="005028B5"/>
    <w:pPr>
      <w:tabs>
        <w:tab w:val="left" w:pos="360"/>
      </w:tabs>
      <w:spacing w:line="276" w:lineRule="auto"/>
      <w:ind w:left="360"/>
      <w:jc w:val="both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5028B5"/>
    <w:rPr>
      <w:rFonts w:ascii="Calibri" w:hAnsi="Calibri" w:cs="Calibri"/>
      <w:sz w:val="24"/>
      <w:szCs w:val="24"/>
      <w:lang w:val="en-US" w:eastAsia="en-US"/>
    </w:rPr>
  </w:style>
  <w:style w:type="paragraph" w:styleId="Tekstpodstawowy">
    <w:name w:val="Body Text"/>
    <w:basedOn w:val="Normalny"/>
    <w:link w:val="TekstpodstawowyZnak"/>
    <w:uiPriority w:val="99"/>
    <w:rsid w:val="005028B5"/>
    <w:pPr>
      <w:jc w:val="both"/>
    </w:pPr>
    <w:rPr>
      <w:sz w:val="18"/>
      <w:szCs w:val="18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5028B5"/>
    <w:rPr>
      <w:rFonts w:ascii="Calibri" w:hAnsi="Calibri" w:cs="Calibri"/>
      <w:sz w:val="24"/>
      <w:szCs w:val="24"/>
      <w:lang w:val="en-US" w:eastAsia="en-US"/>
    </w:rPr>
  </w:style>
  <w:style w:type="character" w:customStyle="1" w:styleId="h2">
    <w:name w:val="h2"/>
    <w:basedOn w:val="Domylnaczcionkaakapitu"/>
    <w:uiPriority w:val="99"/>
    <w:rsid w:val="005028B5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1"/>
    <w:uiPriority w:val="99"/>
    <w:rsid w:val="005028B5"/>
    <w:pPr>
      <w:spacing w:after="120" w:line="480" w:lineRule="auto"/>
    </w:pPr>
  </w:style>
  <w:style w:type="character" w:customStyle="1" w:styleId="Tekstpodstawowy2Znak1">
    <w:name w:val="Tekst podstawowy 2 Znak1"/>
    <w:basedOn w:val="Domylnaczcionkaakapitu"/>
    <w:link w:val="Tekstpodstawowy2"/>
    <w:uiPriority w:val="99"/>
    <w:rsid w:val="005028B5"/>
    <w:rPr>
      <w:rFonts w:ascii="Calibri" w:hAnsi="Calibri" w:cs="Calibri"/>
      <w:sz w:val="24"/>
      <w:szCs w:val="24"/>
      <w:lang w:val="en-US" w:eastAsia="en-US"/>
    </w:rPr>
  </w:style>
  <w:style w:type="character" w:customStyle="1" w:styleId="Tekstpodstawowy2Znak">
    <w:name w:val="Tekst podstawowy 2 Znak"/>
    <w:uiPriority w:val="99"/>
    <w:rsid w:val="005028B5"/>
    <w:rPr>
      <w:sz w:val="24"/>
      <w:szCs w:val="24"/>
    </w:rPr>
  </w:style>
  <w:style w:type="character" w:styleId="Hipercze">
    <w:name w:val="Hyperlink"/>
    <w:basedOn w:val="Domylnaczcionkaakapitu"/>
    <w:uiPriority w:val="99"/>
    <w:rsid w:val="005028B5"/>
    <w:rPr>
      <w:rFonts w:ascii="Times New Roman" w:hAnsi="Times New Roman" w:cs="Times New Roman"/>
      <w:color w:val="0000FF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5028B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028B5"/>
    <w:rPr>
      <w:rFonts w:ascii="Times New Roman" w:hAnsi="Times New Roman" w:cs="Times New Roman"/>
    </w:rPr>
  </w:style>
  <w:style w:type="character" w:styleId="Odwoanieprzypisudolnego">
    <w:name w:val="footnote reference"/>
    <w:basedOn w:val="Domylnaczcionkaakapitu"/>
    <w:uiPriority w:val="99"/>
    <w:rsid w:val="005028B5"/>
    <w:rPr>
      <w:rFonts w:ascii="Times New Roman" w:hAnsi="Times New Roman" w:cs="Times New Roman"/>
      <w:vertAlign w:val="superscript"/>
    </w:rPr>
  </w:style>
  <w:style w:type="character" w:customStyle="1" w:styleId="ms-entity-resolved">
    <w:name w:val="ms-entity-resolved"/>
    <w:basedOn w:val="Domylnaczcionkaakapitu"/>
    <w:uiPriority w:val="99"/>
    <w:rsid w:val="005028B5"/>
    <w:rPr>
      <w:rFonts w:ascii="Times New Roman" w:hAnsi="Times New Roman" w:cs="Times New Roman"/>
    </w:rPr>
  </w:style>
  <w:style w:type="paragraph" w:styleId="Tytu">
    <w:name w:val="Title"/>
    <w:basedOn w:val="Normalny"/>
    <w:next w:val="Normalny"/>
    <w:link w:val="TytuZnak"/>
    <w:uiPriority w:val="99"/>
    <w:qFormat/>
    <w:rsid w:val="005028B5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TytuZnak">
    <w:name w:val="Tytuł Znak"/>
    <w:basedOn w:val="Domylnaczcionkaakapitu"/>
    <w:link w:val="Tytu"/>
    <w:uiPriority w:val="99"/>
    <w:rsid w:val="005028B5"/>
    <w:rPr>
      <w:rFonts w:ascii="Cambria" w:hAnsi="Cambria" w:cs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99"/>
    <w:qFormat/>
    <w:rsid w:val="005028B5"/>
    <w:pPr>
      <w:spacing w:after="60"/>
      <w:jc w:val="center"/>
      <w:outlineLvl w:val="1"/>
    </w:pPr>
    <w:rPr>
      <w:rFonts w:ascii="Cambria" w:hAnsi="Cambria" w:cs="Cambria"/>
    </w:rPr>
  </w:style>
  <w:style w:type="character" w:customStyle="1" w:styleId="PodtytuZnak">
    <w:name w:val="Podtytuł Znak"/>
    <w:basedOn w:val="Domylnaczcionkaakapitu"/>
    <w:link w:val="Podtytu"/>
    <w:uiPriority w:val="99"/>
    <w:rsid w:val="005028B5"/>
    <w:rPr>
      <w:rFonts w:ascii="Cambria" w:hAnsi="Cambria" w:cs="Cambria"/>
      <w:sz w:val="24"/>
      <w:szCs w:val="24"/>
    </w:rPr>
  </w:style>
  <w:style w:type="character" w:styleId="Pogrubienie">
    <w:name w:val="Strong"/>
    <w:basedOn w:val="Domylnaczcionkaakapitu"/>
    <w:uiPriority w:val="99"/>
    <w:qFormat/>
    <w:rsid w:val="005028B5"/>
    <w:rPr>
      <w:rFonts w:ascii="Times New Roman" w:hAnsi="Times New Roman" w:cs="Times New Roman"/>
      <w:b/>
      <w:bCs/>
    </w:rPr>
  </w:style>
  <w:style w:type="character" w:styleId="Uwydatnienie">
    <w:name w:val="Emphasis"/>
    <w:basedOn w:val="Domylnaczcionkaakapitu"/>
    <w:uiPriority w:val="99"/>
    <w:qFormat/>
    <w:rsid w:val="005028B5"/>
    <w:rPr>
      <w:rFonts w:ascii="Calibri" w:hAnsi="Calibri" w:cs="Calibri"/>
      <w:b/>
      <w:bCs/>
      <w:i/>
      <w:iCs/>
    </w:rPr>
  </w:style>
  <w:style w:type="paragraph" w:styleId="Bezodstpw">
    <w:name w:val="No Spacing"/>
    <w:basedOn w:val="Normalny"/>
    <w:uiPriority w:val="99"/>
    <w:qFormat/>
    <w:rsid w:val="005028B5"/>
  </w:style>
  <w:style w:type="paragraph" w:styleId="Cytat">
    <w:name w:val="Quote"/>
    <w:basedOn w:val="Normalny"/>
    <w:next w:val="Normalny"/>
    <w:link w:val="CytatZnak"/>
    <w:uiPriority w:val="99"/>
    <w:qFormat/>
    <w:rsid w:val="005028B5"/>
    <w:rPr>
      <w:i/>
      <w:iCs/>
    </w:rPr>
  </w:style>
  <w:style w:type="character" w:customStyle="1" w:styleId="CytatZnak">
    <w:name w:val="Cytat Znak"/>
    <w:basedOn w:val="Domylnaczcionkaakapitu"/>
    <w:link w:val="Cytat"/>
    <w:uiPriority w:val="99"/>
    <w:rsid w:val="005028B5"/>
    <w:rPr>
      <w:rFonts w:ascii="Times New Roman" w:hAnsi="Times New Roman" w:cs="Times New Roman"/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99"/>
    <w:qFormat/>
    <w:rsid w:val="005028B5"/>
    <w:pPr>
      <w:ind w:left="720" w:right="720"/>
    </w:pPr>
    <w:rPr>
      <w:b/>
      <w:bCs/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99"/>
    <w:rsid w:val="005028B5"/>
    <w:rPr>
      <w:rFonts w:ascii="Times New Roman" w:hAnsi="Times New Roman" w:cs="Times New Roman"/>
      <w:b/>
      <w:bCs/>
      <w:i/>
      <w:iCs/>
      <w:sz w:val="24"/>
      <w:szCs w:val="24"/>
    </w:rPr>
  </w:style>
  <w:style w:type="character" w:styleId="Wyrnieniedelikatne">
    <w:name w:val="Subtle Emphasis"/>
    <w:basedOn w:val="Domylnaczcionkaakapitu"/>
    <w:uiPriority w:val="99"/>
    <w:qFormat/>
    <w:rsid w:val="005028B5"/>
    <w:rPr>
      <w:rFonts w:ascii="Times New Roman" w:hAnsi="Times New Roman" w:cs="Times New Roman"/>
      <w:i/>
      <w:iCs/>
      <w:color w:val="auto"/>
    </w:rPr>
  </w:style>
  <w:style w:type="character" w:styleId="Wyrnienieintensywne">
    <w:name w:val="Intense Emphasis"/>
    <w:basedOn w:val="Domylnaczcionkaakapitu"/>
    <w:uiPriority w:val="99"/>
    <w:qFormat/>
    <w:rsid w:val="005028B5"/>
    <w:rPr>
      <w:rFonts w:ascii="Times New Roman" w:hAnsi="Times New Roman" w:cs="Times New Roman"/>
      <w:b/>
      <w:bCs/>
      <w:i/>
      <w:iCs/>
      <w:sz w:val="24"/>
      <w:szCs w:val="24"/>
      <w:u w:val="single"/>
    </w:rPr>
  </w:style>
  <w:style w:type="character" w:styleId="Odwoaniedelikatne">
    <w:name w:val="Subtle Reference"/>
    <w:basedOn w:val="Domylnaczcionkaakapitu"/>
    <w:uiPriority w:val="99"/>
    <w:qFormat/>
    <w:rsid w:val="005028B5"/>
    <w:rPr>
      <w:rFonts w:ascii="Times New Roman" w:hAnsi="Times New Roman" w:cs="Times New Roman"/>
      <w:sz w:val="24"/>
      <w:szCs w:val="24"/>
      <w:u w:val="single"/>
    </w:rPr>
  </w:style>
  <w:style w:type="character" w:styleId="Odwoanieintensywne">
    <w:name w:val="Intense Reference"/>
    <w:basedOn w:val="Domylnaczcionkaakapitu"/>
    <w:uiPriority w:val="99"/>
    <w:qFormat/>
    <w:rsid w:val="005028B5"/>
    <w:rPr>
      <w:rFonts w:ascii="Times New Roman" w:hAnsi="Times New Roman" w:cs="Times New Roman"/>
      <w:b/>
      <w:bCs/>
      <w:sz w:val="24"/>
      <w:szCs w:val="24"/>
      <w:u w:val="single"/>
    </w:rPr>
  </w:style>
  <w:style w:type="character" w:styleId="Tytuksiki">
    <w:name w:val="Book Title"/>
    <w:basedOn w:val="Domylnaczcionkaakapitu"/>
    <w:uiPriority w:val="99"/>
    <w:qFormat/>
    <w:rsid w:val="005028B5"/>
    <w:rPr>
      <w:rFonts w:ascii="Cambria" w:hAnsi="Cambria" w:cs="Cambria"/>
      <w:b/>
      <w:bCs/>
      <w:i/>
      <w:iCs/>
      <w:sz w:val="24"/>
      <w:szCs w:val="24"/>
    </w:rPr>
  </w:style>
  <w:style w:type="paragraph" w:styleId="Nagwekspisutreci">
    <w:name w:val="TOC Heading"/>
    <w:basedOn w:val="Nagwek1"/>
    <w:next w:val="Normalny"/>
    <w:uiPriority w:val="99"/>
    <w:qFormat/>
    <w:rsid w:val="005028B5"/>
    <w:pPr>
      <w:outlineLvl w:val="9"/>
    </w:pPr>
  </w:style>
  <w:style w:type="paragraph" w:styleId="Legenda">
    <w:name w:val="caption"/>
    <w:basedOn w:val="Normalny"/>
    <w:next w:val="Normalny"/>
    <w:uiPriority w:val="99"/>
    <w:qFormat/>
    <w:rsid w:val="005028B5"/>
    <w:rPr>
      <w:b/>
      <w:bCs/>
      <w:sz w:val="18"/>
      <w:szCs w:val="18"/>
    </w:rPr>
  </w:style>
  <w:style w:type="character" w:customStyle="1" w:styleId="NoSpacingChar">
    <w:name w:val="No Spacing Char"/>
    <w:basedOn w:val="Domylnaczcionkaakapitu"/>
    <w:uiPriority w:val="99"/>
    <w:rsid w:val="005028B5"/>
    <w:rPr>
      <w:rFonts w:ascii="Times New Roman" w:hAnsi="Times New Roman" w:cs="Times New Roman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73C912-451B-404F-A0CA-0230621CDE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1311</Words>
  <Characters>7869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Dziekanat</vt:lpstr>
    </vt:vector>
  </TitlesOfParts>
  <Company>ar</Company>
  <LinksUpToDate>false</LinksUpToDate>
  <CharactersWithSpaces>9162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Dziekanat</dc:title>
  <dc:creator>higiena</dc:creator>
  <cp:lastModifiedBy>CR7</cp:lastModifiedBy>
  <cp:revision>5</cp:revision>
  <cp:lastPrinted>2016-03-07T13:17:00Z</cp:lastPrinted>
  <dcterms:created xsi:type="dcterms:W3CDTF">2023-03-14T11:07:00Z</dcterms:created>
  <dcterms:modified xsi:type="dcterms:W3CDTF">2023-04-11T06:50:00Z</dcterms:modified>
</cp:coreProperties>
</file>